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D3C" w:rsidRPr="009F1F8D" w:rsidRDefault="00FF5D3C" w:rsidP="009F1F8D">
      <w:pPr>
        <w:spacing w:line="360" w:lineRule="auto"/>
        <w:rPr>
          <w:rFonts w:ascii="Arial" w:hAnsi="Arial" w:cs="Arial"/>
          <w:b/>
        </w:rPr>
      </w:pPr>
      <w:bookmarkStart w:id="0" w:name="_Hlk145618305"/>
    </w:p>
    <w:p w:rsidR="00FF5D3C" w:rsidRPr="009F1F8D" w:rsidRDefault="00FF5D3C" w:rsidP="009F1F8D">
      <w:pPr>
        <w:spacing w:line="360" w:lineRule="auto"/>
        <w:jc w:val="center"/>
        <w:rPr>
          <w:rFonts w:ascii="Arial" w:hAnsi="Arial" w:cs="Arial"/>
          <w:b/>
        </w:rPr>
      </w:pPr>
    </w:p>
    <w:p w:rsidR="00FF5D3C" w:rsidRPr="009F1F8D" w:rsidRDefault="00FF5D3C" w:rsidP="009F1F8D">
      <w:pPr>
        <w:spacing w:line="360" w:lineRule="auto"/>
        <w:jc w:val="center"/>
        <w:rPr>
          <w:rFonts w:ascii="Arial" w:hAnsi="Arial" w:cs="Arial"/>
          <w:b/>
        </w:rPr>
      </w:pPr>
    </w:p>
    <w:p w:rsidR="00FF5D3C" w:rsidRPr="009F1F8D" w:rsidRDefault="00FF5D3C" w:rsidP="009F1F8D">
      <w:pPr>
        <w:spacing w:line="360" w:lineRule="auto"/>
        <w:jc w:val="center"/>
        <w:rPr>
          <w:rFonts w:ascii="Arial" w:hAnsi="Arial" w:cs="Arial"/>
          <w:b/>
        </w:rPr>
      </w:pPr>
    </w:p>
    <w:p w:rsidR="00FF5D3C" w:rsidRPr="009F1F8D" w:rsidRDefault="00FF5D3C" w:rsidP="009F1F8D">
      <w:pPr>
        <w:spacing w:line="360" w:lineRule="auto"/>
        <w:jc w:val="center"/>
        <w:rPr>
          <w:rFonts w:ascii="Arial" w:hAnsi="Arial" w:cs="Arial"/>
          <w:b/>
        </w:rPr>
      </w:pPr>
    </w:p>
    <w:p w:rsidR="00FF5D3C" w:rsidRPr="009F1F8D" w:rsidRDefault="00FF5D3C" w:rsidP="009F1F8D">
      <w:pPr>
        <w:spacing w:line="360" w:lineRule="auto"/>
        <w:jc w:val="right"/>
        <w:rPr>
          <w:rFonts w:ascii="Arial" w:hAnsi="Arial" w:cs="Arial"/>
        </w:rPr>
      </w:pPr>
    </w:p>
    <w:p w:rsidR="00FF5D3C" w:rsidRPr="009F1F8D" w:rsidRDefault="00FF5D3C" w:rsidP="009F1F8D">
      <w:pPr>
        <w:spacing w:line="360" w:lineRule="auto"/>
        <w:jc w:val="center"/>
        <w:rPr>
          <w:rFonts w:ascii="Arial" w:hAnsi="Arial" w:cs="Arial"/>
          <w:b/>
          <w:sz w:val="32"/>
          <w:szCs w:val="32"/>
        </w:rPr>
      </w:pPr>
      <w:r w:rsidRPr="009F1F8D">
        <w:rPr>
          <w:rFonts w:ascii="Arial" w:hAnsi="Arial" w:cs="Arial"/>
          <w:b/>
          <w:sz w:val="32"/>
          <w:szCs w:val="32"/>
        </w:rPr>
        <w:t>MEMORIAL DESCRITIVO</w:t>
      </w:r>
    </w:p>
    <w:p w:rsidR="00FF5D3C" w:rsidRPr="009F1F8D" w:rsidRDefault="00FF5D3C" w:rsidP="009F1F8D">
      <w:pPr>
        <w:spacing w:line="360" w:lineRule="auto"/>
        <w:rPr>
          <w:rFonts w:ascii="Arial" w:hAnsi="Arial" w:cs="Arial"/>
        </w:rPr>
      </w:pPr>
    </w:p>
    <w:p w:rsidR="00FF5D3C" w:rsidRPr="009F1F8D" w:rsidRDefault="00FF5D3C" w:rsidP="009F1F8D">
      <w:pPr>
        <w:spacing w:line="360" w:lineRule="auto"/>
        <w:rPr>
          <w:rFonts w:ascii="Arial" w:hAnsi="Arial" w:cs="Arial"/>
        </w:rPr>
      </w:pPr>
    </w:p>
    <w:p w:rsidR="00FF5D3C" w:rsidRPr="009F1F8D" w:rsidRDefault="00FF5D3C" w:rsidP="009F1F8D">
      <w:pPr>
        <w:spacing w:line="360" w:lineRule="auto"/>
        <w:rPr>
          <w:rFonts w:ascii="Arial" w:hAnsi="Arial" w:cs="Arial"/>
        </w:rPr>
      </w:pPr>
    </w:p>
    <w:p w:rsidR="00FF5D3C" w:rsidRPr="009F1F8D" w:rsidRDefault="00FF5D3C" w:rsidP="009F1F8D">
      <w:pPr>
        <w:spacing w:line="360" w:lineRule="auto"/>
        <w:rPr>
          <w:rFonts w:ascii="Arial" w:hAnsi="Arial" w:cs="Arial"/>
        </w:rPr>
      </w:pPr>
    </w:p>
    <w:p w:rsidR="00FF5D3C" w:rsidRPr="009F1F8D" w:rsidRDefault="00FF5D3C" w:rsidP="009F1F8D">
      <w:pPr>
        <w:spacing w:line="360" w:lineRule="auto"/>
        <w:jc w:val="right"/>
        <w:rPr>
          <w:rFonts w:ascii="Arial" w:hAnsi="Arial" w:cs="Arial"/>
        </w:rPr>
      </w:pPr>
      <w:r w:rsidRPr="009F1F8D">
        <w:rPr>
          <w:rFonts w:ascii="Arial" w:hAnsi="Arial" w:cs="Arial"/>
        </w:rPr>
        <w:t>OBRA DE REFORMA DO POSTO DE SAÚDE DO ASSENTAMENTO CAPÃO BONITO I.</w:t>
      </w:r>
    </w:p>
    <w:p w:rsidR="00FF5D3C" w:rsidRPr="009F1F8D" w:rsidRDefault="00FF5D3C" w:rsidP="009F1F8D">
      <w:pPr>
        <w:spacing w:line="360" w:lineRule="auto"/>
        <w:jc w:val="right"/>
        <w:rPr>
          <w:rFonts w:ascii="Arial" w:hAnsi="Arial" w:cs="Arial"/>
        </w:rPr>
      </w:pPr>
      <w:r w:rsidRPr="009F1F8D">
        <w:rPr>
          <w:rFonts w:ascii="Arial" w:hAnsi="Arial" w:cs="Arial"/>
        </w:rPr>
        <w:t>LOCAL: ASSENTAMENTO CAPÃO BONITO I, SIDROLÂNDIA/MS</w:t>
      </w:r>
    </w:p>
    <w:p w:rsidR="00FF5D3C" w:rsidRPr="009F1F8D" w:rsidRDefault="00FF5D3C" w:rsidP="009F1F8D">
      <w:pPr>
        <w:pStyle w:val="Cabealho"/>
        <w:tabs>
          <w:tab w:val="left" w:pos="708"/>
        </w:tabs>
        <w:spacing w:line="360" w:lineRule="auto"/>
        <w:jc w:val="right"/>
        <w:rPr>
          <w:rFonts w:ascii="Arial" w:hAnsi="Arial" w:cs="Arial"/>
        </w:rPr>
      </w:pPr>
      <w:r w:rsidRPr="009F1F8D">
        <w:rPr>
          <w:rFonts w:ascii="Arial" w:hAnsi="Arial" w:cs="Arial"/>
        </w:rPr>
        <w:t xml:space="preserve">COORDENADAS GEOG.: 21°15´25” S </w:t>
      </w:r>
    </w:p>
    <w:p w:rsidR="00FF5D3C" w:rsidRPr="009F1F8D" w:rsidRDefault="00FF5D3C" w:rsidP="009F1F8D">
      <w:pPr>
        <w:pStyle w:val="Cabealho"/>
        <w:tabs>
          <w:tab w:val="left" w:pos="708"/>
        </w:tabs>
        <w:spacing w:line="360" w:lineRule="auto"/>
        <w:jc w:val="right"/>
        <w:rPr>
          <w:rFonts w:ascii="Arial" w:hAnsi="Arial" w:cs="Arial"/>
        </w:rPr>
      </w:pPr>
      <w:r w:rsidRPr="009F1F8D">
        <w:rPr>
          <w:rFonts w:ascii="Arial" w:hAnsi="Arial" w:cs="Arial"/>
        </w:rPr>
        <w:t>54°53´57” O</w:t>
      </w:r>
    </w:p>
    <w:p w:rsidR="00FF5D3C" w:rsidRPr="009F1F8D" w:rsidRDefault="00FF5D3C" w:rsidP="009F1F8D">
      <w:pPr>
        <w:pStyle w:val="Cabealho"/>
        <w:tabs>
          <w:tab w:val="left" w:pos="708"/>
        </w:tabs>
        <w:spacing w:line="360" w:lineRule="auto"/>
        <w:jc w:val="right"/>
        <w:rPr>
          <w:rFonts w:ascii="Arial" w:hAnsi="Arial" w:cs="Arial"/>
        </w:rPr>
      </w:pPr>
      <w:r w:rsidRPr="009F1F8D">
        <w:rPr>
          <w:rFonts w:ascii="Arial" w:hAnsi="Arial" w:cs="Arial"/>
        </w:rPr>
        <w:t>ÁREA A REFORMAR: 202,92m²</w:t>
      </w:r>
    </w:p>
    <w:p w:rsidR="00FF5D3C" w:rsidRPr="009F1F8D" w:rsidRDefault="00FF5D3C" w:rsidP="009F1F8D">
      <w:pPr>
        <w:pStyle w:val="Cabealho"/>
        <w:tabs>
          <w:tab w:val="left" w:pos="708"/>
        </w:tabs>
        <w:spacing w:line="360" w:lineRule="auto"/>
        <w:jc w:val="right"/>
        <w:rPr>
          <w:rFonts w:ascii="Arial" w:hAnsi="Arial" w:cs="Arial"/>
        </w:rPr>
      </w:pPr>
    </w:p>
    <w:p w:rsidR="00FF5D3C" w:rsidRPr="009F1F8D" w:rsidRDefault="00FF5D3C" w:rsidP="009F1F8D">
      <w:pPr>
        <w:pStyle w:val="Cabealho"/>
        <w:tabs>
          <w:tab w:val="left" w:pos="708"/>
        </w:tabs>
        <w:spacing w:line="360" w:lineRule="auto"/>
        <w:ind w:left="720"/>
        <w:rPr>
          <w:rFonts w:ascii="Arial" w:hAnsi="Arial" w:cs="Arial"/>
        </w:rPr>
      </w:pPr>
    </w:p>
    <w:p w:rsidR="00FF5D3C" w:rsidRPr="009F1F8D" w:rsidRDefault="00FF5D3C" w:rsidP="009F1F8D">
      <w:pPr>
        <w:spacing w:line="360" w:lineRule="auto"/>
        <w:jc w:val="center"/>
        <w:rPr>
          <w:rFonts w:ascii="Arial" w:hAnsi="Arial" w:cs="Arial"/>
          <w:b/>
        </w:rPr>
      </w:pPr>
    </w:p>
    <w:p w:rsidR="00FF5D3C" w:rsidRPr="009F1F8D" w:rsidRDefault="00FF5D3C" w:rsidP="009F1F8D">
      <w:pPr>
        <w:tabs>
          <w:tab w:val="left" w:pos="7350"/>
        </w:tabs>
        <w:spacing w:line="360" w:lineRule="auto"/>
        <w:rPr>
          <w:rFonts w:ascii="Arial" w:hAnsi="Arial" w:cs="Arial"/>
          <w:b/>
        </w:rPr>
      </w:pPr>
      <w:r w:rsidRPr="009F1F8D">
        <w:rPr>
          <w:rFonts w:ascii="Arial" w:hAnsi="Arial" w:cs="Arial"/>
          <w:b/>
        </w:rPr>
        <w:tab/>
      </w:r>
    </w:p>
    <w:p w:rsidR="00FF5D3C" w:rsidRPr="009F1F8D" w:rsidRDefault="00FF5D3C" w:rsidP="009F1F8D">
      <w:pPr>
        <w:spacing w:line="360" w:lineRule="auto"/>
        <w:jc w:val="center"/>
        <w:rPr>
          <w:rFonts w:ascii="Arial" w:hAnsi="Arial" w:cs="Arial"/>
          <w:b/>
        </w:rPr>
      </w:pPr>
    </w:p>
    <w:p w:rsidR="00FF5D3C" w:rsidRPr="009F1F8D" w:rsidRDefault="00FF5D3C" w:rsidP="009F1F8D">
      <w:pPr>
        <w:spacing w:line="360" w:lineRule="auto"/>
        <w:jc w:val="center"/>
        <w:rPr>
          <w:rFonts w:ascii="Arial" w:hAnsi="Arial" w:cs="Arial"/>
          <w:b/>
        </w:rPr>
      </w:pPr>
    </w:p>
    <w:p w:rsidR="00FF5D3C" w:rsidRPr="009F1F8D" w:rsidRDefault="00FF5D3C" w:rsidP="009F1F8D">
      <w:pPr>
        <w:spacing w:line="360" w:lineRule="auto"/>
        <w:jc w:val="center"/>
        <w:rPr>
          <w:rFonts w:ascii="Arial" w:hAnsi="Arial" w:cs="Arial"/>
          <w:b/>
        </w:rPr>
      </w:pPr>
    </w:p>
    <w:p w:rsidR="00FF5D3C" w:rsidRPr="009F1F8D" w:rsidRDefault="00FF5D3C" w:rsidP="009F1F8D">
      <w:pPr>
        <w:spacing w:line="360" w:lineRule="auto"/>
        <w:jc w:val="center"/>
        <w:rPr>
          <w:rFonts w:ascii="Arial" w:hAnsi="Arial" w:cs="Arial"/>
          <w:b/>
        </w:rPr>
      </w:pPr>
    </w:p>
    <w:p w:rsidR="00FF5D3C" w:rsidRPr="009F1F8D" w:rsidRDefault="00FF5D3C" w:rsidP="009F1F8D">
      <w:pPr>
        <w:spacing w:line="360" w:lineRule="auto"/>
        <w:rPr>
          <w:rFonts w:ascii="Arial" w:hAnsi="Arial" w:cs="Arial"/>
          <w:b/>
        </w:rPr>
      </w:pPr>
    </w:p>
    <w:p w:rsidR="00FF5D3C" w:rsidRPr="009F1F8D" w:rsidRDefault="00FF5D3C" w:rsidP="009F1F8D">
      <w:pPr>
        <w:spacing w:line="360" w:lineRule="auto"/>
        <w:jc w:val="both"/>
        <w:rPr>
          <w:rFonts w:ascii="Arial" w:hAnsi="Arial" w:cs="Arial"/>
          <w:sz w:val="24"/>
          <w:szCs w:val="24"/>
        </w:rPr>
      </w:pPr>
      <w:r w:rsidRPr="009F1F8D">
        <w:rPr>
          <w:rFonts w:ascii="Arial" w:hAnsi="Arial" w:cs="Arial"/>
          <w:b/>
          <w:sz w:val="24"/>
          <w:szCs w:val="24"/>
        </w:rPr>
        <w:lastRenderedPageBreak/>
        <w:t xml:space="preserve">OBRA: </w:t>
      </w:r>
      <w:r w:rsidRPr="009F1F8D">
        <w:rPr>
          <w:rFonts w:ascii="Arial" w:hAnsi="Arial" w:cs="Arial"/>
          <w:sz w:val="24"/>
          <w:szCs w:val="24"/>
        </w:rPr>
        <w:t>REFORMA POSTO DE SAÚDE CAPÃO BONITO I</w:t>
      </w:r>
    </w:p>
    <w:p w:rsidR="00FF5D3C" w:rsidRPr="009F1F8D" w:rsidRDefault="00FF5D3C" w:rsidP="009F1F8D">
      <w:pPr>
        <w:pStyle w:val="Ttulo"/>
        <w:spacing w:after="120" w:line="360" w:lineRule="auto"/>
        <w:jc w:val="both"/>
        <w:rPr>
          <w:rFonts w:ascii="Arial" w:hAnsi="Arial" w:cs="Arial"/>
          <w:i w:val="0"/>
        </w:rPr>
      </w:pPr>
      <w:r w:rsidRPr="009F1F8D">
        <w:rPr>
          <w:rFonts w:ascii="Arial" w:hAnsi="Arial" w:cs="Arial"/>
          <w:i w:val="0"/>
        </w:rPr>
        <w:t>NORMAS GERAIS</w:t>
      </w:r>
    </w:p>
    <w:p w:rsidR="00FF5D3C" w:rsidRPr="009F1F8D" w:rsidRDefault="00FF5D3C" w:rsidP="009F1F8D">
      <w:pPr>
        <w:pStyle w:val="Ttulo"/>
        <w:spacing w:after="120" w:line="360" w:lineRule="auto"/>
        <w:jc w:val="both"/>
        <w:rPr>
          <w:rFonts w:ascii="Arial" w:hAnsi="Arial" w:cs="Arial"/>
          <w:i w:val="0"/>
        </w:rPr>
      </w:pP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 xml:space="preserve">Haverá rigorosa observância a norma de segurança do trabalho, NR 18, do Ministério do Trabalho. </w:t>
      </w:r>
      <w:r w:rsidRPr="009F1F8D">
        <w:rPr>
          <w:rFonts w:ascii="Arial" w:hAnsi="Arial" w:cs="Arial"/>
          <w:b/>
          <w:sz w:val="24"/>
          <w:szCs w:val="24"/>
        </w:rPr>
        <w:t>Será de uso obrigatório os equipamentos de proteção individual, EPI</w:t>
      </w:r>
      <w:r w:rsidRPr="009F1F8D">
        <w:rPr>
          <w:rFonts w:ascii="Arial" w:hAnsi="Arial" w:cs="Arial"/>
          <w:sz w:val="24"/>
          <w:szCs w:val="24"/>
        </w:rPr>
        <w:t>, conforme disposição de norma reguladora NR-6, do Ministério do Trabalho. As partes móveis de ferramentas e equipamentos deverão ser protegidas, as ferramentas não serão abandonadas sobre passagens, andaimes e superfícies de trabalho. Todos e quaisquer riscos e acidentes de trabalho serão de inteira responsabilidade da empresa à qual for adjudicada à obra ou serviço.</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Os materiais a serem empregados na reforma deverão ser novos, de primeira qualidade e obedecerem ao presente memorial, projeto arquitetônico e as normas da ABNT no que couber e na falta destes, ter suas características reconhecidas pela Fiscalização.</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No caso em que a característica de determinado material por marca, denominação ou fabricação for acompanhada da expressão “ou similar”, será permitida a alternativa de material rigorosamente equivalente com a devida autorização averbada no Livro de Obras pela Fiscalização.</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Execução dos serviços obedecerá rigorosamente aos projetos em sua forma, dimensão e concepção arquitetônica e ao presente memorial.</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A Empreiteira submeterá a aprovação da Fiscalização amostras de todos os materiais e de todos os serviços a serem executados na obra.</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Quando necessário, a Fiscalização solicitará ensaios, exames e provas dos materiais ou serviços os quais serão executados sob o seu controle e verificação.</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Em prazo determinado pela Fiscalização, a empreiteira obriga-se a retirar do canteiro de obras os materiais porventura impugnados pela Fiscalização, bem como iniciar qualquer demolição exigida, correndo por sua conta exclusiva, as despesas decorrentes dos referidos demolições e reconstruções.</w:t>
      </w:r>
    </w:p>
    <w:p w:rsidR="00FF5D3C" w:rsidRPr="009F1F8D" w:rsidRDefault="00FF5D3C" w:rsidP="009F1F8D">
      <w:pPr>
        <w:spacing w:line="360" w:lineRule="auto"/>
        <w:jc w:val="both"/>
        <w:rPr>
          <w:rFonts w:ascii="Arial" w:hAnsi="Arial" w:cs="Arial"/>
          <w:sz w:val="24"/>
          <w:szCs w:val="24"/>
        </w:rPr>
      </w:pP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lastRenderedPageBreak/>
        <w:t>A Empreiteira deverá fixar as placas de obra (determinadas pelo convenio), em locais visíveis dentro da área destinada à obra de maneira segura, a se evitar acidentes que possam ocorrer por ação de ventos, chuvas e depredação.</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Fica a critério da Fiscalização impugnar, mandar demolir e refazer, qualquer serviço que não obedeça às condições de projeto.</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A Empreiteira deverá manter dentro da obra o Livro de Obra atualizado com os registros dos serviços que permitam o acompanhamento dos serviços pela Fiscalização.</w:t>
      </w:r>
    </w:p>
    <w:p w:rsidR="00FF5D3C" w:rsidRDefault="00FF5D3C" w:rsidP="009F1F8D">
      <w:pPr>
        <w:spacing w:line="360" w:lineRule="auto"/>
        <w:rPr>
          <w:rFonts w:ascii="Arial" w:hAnsi="Arial" w:cs="Arial"/>
        </w:rPr>
      </w:pPr>
    </w:p>
    <w:p w:rsidR="009F1F8D" w:rsidRDefault="009F1F8D" w:rsidP="009F1F8D">
      <w:pPr>
        <w:spacing w:line="360" w:lineRule="auto"/>
        <w:rPr>
          <w:rFonts w:ascii="Arial" w:hAnsi="Arial" w:cs="Arial"/>
        </w:rPr>
      </w:pPr>
    </w:p>
    <w:p w:rsidR="009F1F8D" w:rsidRDefault="009F1F8D" w:rsidP="009F1F8D">
      <w:pPr>
        <w:spacing w:line="360" w:lineRule="auto"/>
        <w:rPr>
          <w:rFonts w:ascii="Arial" w:hAnsi="Arial" w:cs="Arial"/>
        </w:rPr>
      </w:pPr>
    </w:p>
    <w:p w:rsidR="009F1F8D" w:rsidRDefault="009F1F8D" w:rsidP="009F1F8D">
      <w:pPr>
        <w:spacing w:line="360" w:lineRule="auto"/>
        <w:rPr>
          <w:rFonts w:ascii="Arial" w:hAnsi="Arial" w:cs="Arial"/>
        </w:rPr>
      </w:pPr>
    </w:p>
    <w:p w:rsidR="009F1F8D" w:rsidRDefault="009F1F8D" w:rsidP="009F1F8D">
      <w:pPr>
        <w:spacing w:line="360" w:lineRule="auto"/>
        <w:rPr>
          <w:rFonts w:ascii="Arial" w:hAnsi="Arial" w:cs="Arial"/>
        </w:rPr>
      </w:pPr>
    </w:p>
    <w:p w:rsidR="009F1F8D" w:rsidRDefault="009F1F8D" w:rsidP="009F1F8D">
      <w:pPr>
        <w:spacing w:line="360" w:lineRule="auto"/>
        <w:rPr>
          <w:rFonts w:ascii="Arial" w:hAnsi="Arial" w:cs="Arial"/>
        </w:rPr>
      </w:pPr>
    </w:p>
    <w:p w:rsidR="009F1F8D" w:rsidRDefault="009F1F8D" w:rsidP="009F1F8D">
      <w:pPr>
        <w:spacing w:line="360" w:lineRule="auto"/>
        <w:rPr>
          <w:rFonts w:ascii="Arial" w:hAnsi="Arial" w:cs="Arial"/>
        </w:rPr>
      </w:pPr>
    </w:p>
    <w:p w:rsidR="009F1F8D" w:rsidRDefault="009F1F8D" w:rsidP="009F1F8D">
      <w:pPr>
        <w:spacing w:line="360" w:lineRule="auto"/>
        <w:rPr>
          <w:rFonts w:ascii="Arial" w:hAnsi="Arial" w:cs="Arial"/>
        </w:rPr>
      </w:pPr>
    </w:p>
    <w:p w:rsidR="009F1F8D" w:rsidRDefault="009F1F8D" w:rsidP="009F1F8D">
      <w:pPr>
        <w:spacing w:line="360" w:lineRule="auto"/>
        <w:rPr>
          <w:rFonts w:ascii="Arial" w:hAnsi="Arial" w:cs="Arial"/>
        </w:rPr>
      </w:pPr>
    </w:p>
    <w:p w:rsidR="009F1F8D" w:rsidRDefault="009F1F8D" w:rsidP="009F1F8D">
      <w:pPr>
        <w:spacing w:line="360" w:lineRule="auto"/>
        <w:rPr>
          <w:rFonts w:ascii="Arial" w:hAnsi="Arial" w:cs="Arial"/>
        </w:rPr>
      </w:pPr>
    </w:p>
    <w:p w:rsidR="009F1F8D" w:rsidRDefault="009F1F8D" w:rsidP="009F1F8D">
      <w:pPr>
        <w:spacing w:line="360" w:lineRule="auto"/>
        <w:rPr>
          <w:rFonts w:ascii="Arial" w:hAnsi="Arial" w:cs="Arial"/>
        </w:rPr>
      </w:pPr>
    </w:p>
    <w:p w:rsidR="009F1F8D" w:rsidRPr="009F1F8D" w:rsidRDefault="009F1F8D" w:rsidP="009F1F8D">
      <w:pPr>
        <w:spacing w:line="360" w:lineRule="auto"/>
        <w:rPr>
          <w:rFonts w:ascii="Arial" w:hAnsi="Arial" w:cs="Arial"/>
        </w:rPr>
      </w:pPr>
    </w:p>
    <w:p w:rsidR="00FF5D3C" w:rsidRPr="009F1F8D" w:rsidRDefault="00FF5D3C" w:rsidP="009F1F8D">
      <w:pPr>
        <w:spacing w:line="360" w:lineRule="auto"/>
        <w:rPr>
          <w:rFonts w:ascii="Arial" w:hAnsi="Arial" w:cs="Arial"/>
        </w:rPr>
      </w:pPr>
    </w:p>
    <w:p w:rsidR="00FF5D3C" w:rsidRPr="009F1F8D" w:rsidRDefault="00FF5D3C" w:rsidP="009F1F8D">
      <w:pPr>
        <w:spacing w:line="360" w:lineRule="auto"/>
        <w:rPr>
          <w:rFonts w:ascii="Arial" w:hAnsi="Arial" w:cs="Arial"/>
        </w:rPr>
      </w:pPr>
    </w:p>
    <w:p w:rsidR="00FF5D3C" w:rsidRDefault="00FF5D3C" w:rsidP="009F1F8D">
      <w:pPr>
        <w:spacing w:line="360" w:lineRule="auto"/>
        <w:rPr>
          <w:rFonts w:ascii="Arial" w:hAnsi="Arial" w:cs="Arial"/>
        </w:rPr>
      </w:pPr>
    </w:p>
    <w:p w:rsidR="009F1F8D" w:rsidRPr="009F1F8D" w:rsidRDefault="009F1F8D" w:rsidP="009F1F8D">
      <w:pPr>
        <w:spacing w:line="360" w:lineRule="auto"/>
        <w:rPr>
          <w:rFonts w:ascii="Arial" w:hAnsi="Arial" w:cs="Arial"/>
        </w:rPr>
      </w:pPr>
    </w:p>
    <w:p w:rsidR="00FF5D3C" w:rsidRPr="009F1F8D" w:rsidRDefault="00FF5D3C" w:rsidP="009F1F8D">
      <w:pPr>
        <w:spacing w:line="360" w:lineRule="auto"/>
        <w:jc w:val="center"/>
        <w:rPr>
          <w:rFonts w:ascii="Arial" w:hAnsi="Arial" w:cs="Arial"/>
          <w:b/>
        </w:rPr>
      </w:pPr>
    </w:p>
    <w:p w:rsidR="00FF5D3C" w:rsidRPr="009F1F8D" w:rsidRDefault="00FF5D3C" w:rsidP="009F1F8D">
      <w:pPr>
        <w:spacing w:line="360" w:lineRule="auto"/>
        <w:jc w:val="center"/>
        <w:rPr>
          <w:rFonts w:ascii="Arial" w:hAnsi="Arial" w:cs="Arial"/>
          <w:b/>
        </w:rPr>
      </w:pPr>
      <w:bookmarkStart w:id="1" w:name="_3dy6vkm" w:colFirst="0" w:colLast="0"/>
      <w:bookmarkStart w:id="2" w:name="_4d34og8" w:colFirst="0" w:colLast="0"/>
      <w:bookmarkEnd w:id="1"/>
      <w:bookmarkEnd w:id="2"/>
      <w:r w:rsidRPr="009F1F8D">
        <w:rPr>
          <w:rFonts w:ascii="Arial" w:hAnsi="Arial" w:cs="Arial"/>
          <w:b/>
          <w:noProof/>
          <w:lang w:eastAsia="pt-BR"/>
        </w:rPr>
        <w:lastRenderedPageBreak/>
        <mc:AlternateContent>
          <mc:Choice Requires="wps">
            <w:drawing>
              <wp:anchor distT="0" distB="0" distL="114300" distR="114300" simplePos="0" relativeHeight="251658240" behindDoc="0" locked="0" layoutInCell="1" allowOverlap="1" wp14:anchorId="121DA3E3" wp14:editId="1624E893">
                <wp:simplePos x="0" y="0"/>
                <wp:positionH relativeFrom="column">
                  <wp:posOffset>5530215</wp:posOffset>
                </wp:positionH>
                <wp:positionV relativeFrom="paragraph">
                  <wp:posOffset>-737235</wp:posOffset>
                </wp:positionV>
                <wp:extent cx="276225" cy="352425"/>
                <wp:effectExtent l="0" t="0" r="9525" b="9525"/>
                <wp:wrapNone/>
                <wp:docPr id="13" name="Elipse 13"/>
                <wp:cNvGraphicFramePr/>
                <a:graphic xmlns:a="http://schemas.openxmlformats.org/drawingml/2006/main">
                  <a:graphicData uri="http://schemas.microsoft.com/office/word/2010/wordprocessingShape">
                    <wps:wsp>
                      <wps:cNvSpPr/>
                      <wps:spPr>
                        <a:xfrm>
                          <a:off x="0" y="0"/>
                          <a:ext cx="276225" cy="352425"/>
                        </a:xfrm>
                        <a:prstGeom prst="ellipse">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5A3866" id="Elipse 13" o:spid="_x0000_s1026" style="position:absolute;margin-left:435.45pt;margin-top:-58.05pt;width:21.75pt;height:27.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" fillcolor="white [3201]" stroked="f" strokeweight="2pt"/>
            </w:pict>
          </mc:Fallback>
        </mc:AlternateContent>
      </w:r>
      <w:r w:rsidRPr="009F1F8D">
        <w:rPr>
          <w:rFonts w:ascii="Arial" w:hAnsi="Arial" w:cs="Arial"/>
          <w:b/>
        </w:rPr>
        <w:t>SUMÁRIO</w:t>
      </w:r>
    </w:p>
    <w:sdt>
      <w:sdtPr>
        <w:rPr>
          <w:rFonts w:asciiTheme="minorHAnsi" w:hAnsiTheme="minorHAnsi" w:cs="Arial"/>
          <w:b w:val="0"/>
          <w:caps w:val="0"/>
          <w:sz w:val="22"/>
          <w:szCs w:val="24"/>
        </w:rPr>
        <w:id w:val="-470296884"/>
        <w:docPartObj>
          <w:docPartGallery w:val="Table of Contents"/>
          <w:docPartUnique/>
        </w:docPartObj>
      </w:sdtPr>
      <w:sdtEndPr>
        <w:rPr>
          <w:szCs w:val="22"/>
        </w:rPr>
      </w:sdtEndPr>
      <w:sdtContent>
        <w:p w:rsidR="009F1F8D" w:rsidRDefault="00FF5D3C">
          <w:pPr>
            <w:pStyle w:val="Sumrio1"/>
            <w:rPr>
              <w:rFonts w:asciiTheme="minorHAnsi" w:eastAsiaTheme="minorEastAsia" w:hAnsiTheme="minorHAnsi"/>
              <w:b w:val="0"/>
              <w:caps w:val="0"/>
              <w:noProof/>
              <w:sz w:val="22"/>
              <w:lang w:eastAsia="pt-BR"/>
            </w:rPr>
          </w:pPr>
          <w:r w:rsidRPr="009F1F8D">
            <w:rPr>
              <w:rFonts w:cs="Arial"/>
              <w:szCs w:val="24"/>
            </w:rPr>
            <w:fldChar w:fldCharType="begin"/>
          </w:r>
          <w:r w:rsidRPr="009F1F8D">
            <w:rPr>
              <w:rFonts w:cs="Arial"/>
              <w:szCs w:val="24"/>
            </w:rPr>
            <w:instrText xml:space="preserve"> TOC \h \u \z </w:instrText>
          </w:r>
          <w:r w:rsidRPr="009F1F8D">
            <w:rPr>
              <w:rFonts w:cs="Arial"/>
              <w:szCs w:val="24"/>
            </w:rPr>
            <w:fldChar w:fldCharType="separate"/>
          </w:r>
          <w:hyperlink w:anchor="_Toc170724560" w:history="1">
            <w:r w:rsidR="009F1F8D" w:rsidRPr="00501F65">
              <w:rPr>
                <w:rStyle w:val="Hyperlink"/>
                <w:rFonts w:eastAsiaTheme="majorEastAsia" w:cs="Arial"/>
                <w:noProof/>
              </w:rPr>
              <w:t>1</w:t>
            </w:r>
            <w:r w:rsidR="009F1F8D">
              <w:rPr>
                <w:rFonts w:asciiTheme="minorHAnsi" w:eastAsiaTheme="minorEastAsia" w:hAnsiTheme="minorHAnsi"/>
                <w:b w:val="0"/>
                <w:caps w:val="0"/>
                <w:noProof/>
                <w:sz w:val="22"/>
                <w:lang w:eastAsia="pt-BR"/>
              </w:rPr>
              <w:tab/>
            </w:r>
            <w:r w:rsidR="009F1F8D" w:rsidRPr="00501F65">
              <w:rPr>
                <w:rStyle w:val="Hyperlink"/>
                <w:rFonts w:eastAsiaTheme="majorEastAsia" w:cs="Arial"/>
                <w:noProof/>
              </w:rPr>
              <w:t>OBJETIVO</w:t>
            </w:r>
            <w:r w:rsidR="009F1F8D">
              <w:rPr>
                <w:noProof/>
                <w:webHidden/>
              </w:rPr>
              <w:tab/>
            </w:r>
            <w:r w:rsidR="009F1F8D">
              <w:rPr>
                <w:noProof/>
                <w:webHidden/>
              </w:rPr>
              <w:fldChar w:fldCharType="begin"/>
            </w:r>
            <w:r w:rsidR="009F1F8D">
              <w:rPr>
                <w:noProof/>
                <w:webHidden/>
              </w:rPr>
              <w:instrText xml:space="preserve"> PAGEREF _Toc170724560 \h </w:instrText>
            </w:r>
            <w:r w:rsidR="009F1F8D">
              <w:rPr>
                <w:noProof/>
                <w:webHidden/>
              </w:rPr>
            </w:r>
            <w:r w:rsidR="009F1F8D">
              <w:rPr>
                <w:noProof/>
                <w:webHidden/>
              </w:rPr>
              <w:fldChar w:fldCharType="separate"/>
            </w:r>
            <w:r w:rsidR="003B5041">
              <w:rPr>
                <w:noProof/>
                <w:webHidden/>
              </w:rPr>
              <w:t>9</w:t>
            </w:r>
            <w:r w:rsidR="009F1F8D">
              <w:rPr>
                <w:noProof/>
                <w:webHidden/>
              </w:rPr>
              <w:fldChar w:fldCharType="end"/>
            </w:r>
          </w:hyperlink>
        </w:p>
        <w:p w:rsidR="009F1F8D" w:rsidRDefault="003B5041">
          <w:pPr>
            <w:pStyle w:val="Sumrio1"/>
            <w:rPr>
              <w:rFonts w:asciiTheme="minorHAnsi" w:eastAsiaTheme="minorEastAsia" w:hAnsiTheme="minorHAnsi"/>
              <w:b w:val="0"/>
              <w:caps w:val="0"/>
              <w:noProof/>
              <w:sz w:val="22"/>
              <w:lang w:eastAsia="pt-BR"/>
            </w:rPr>
          </w:pPr>
          <w:hyperlink w:anchor="_Toc170724561" w:history="1">
            <w:r w:rsidR="009F1F8D" w:rsidRPr="00501F65">
              <w:rPr>
                <w:rStyle w:val="Hyperlink"/>
                <w:rFonts w:eastAsiaTheme="majorEastAsia" w:cs="Arial"/>
                <w:noProof/>
              </w:rPr>
              <w:t>2</w:t>
            </w:r>
            <w:r w:rsidR="009F1F8D">
              <w:rPr>
                <w:rFonts w:asciiTheme="minorHAnsi" w:eastAsiaTheme="minorEastAsia" w:hAnsiTheme="minorHAnsi"/>
                <w:b w:val="0"/>
                <w:caps w:val="0"/>
                <w:noProof/>
                <w:sz w:val="22"/>
                <w:lang w:eastAsia="pt-BR"/>
              </w:rPr>
              <w:tab/>
            </w:r>
            <w:r w:rsidR="009F1F8D" w:rsidRPr="00501F65">
              <w:rPr>
                <w:rStyle w:val="Hyperlink"/>
                <w:rFonts w:eastAsiaTheme="majorEastAsia" w:cs="Arial"/>
                <w:noProof/>
              </w:rPr>
              <w:t>dISPOSIÇÕES GERAIS</w:t>
            </w:r>
            <w:r w:rsidR="009F1F8D">
              <w:rPr>
                <w:noProof/>
                <w:webHidden/>
              </w:rPr>
              <w:tab/>
            </w:r>
            <w:r w:rsidR="009F1F8D">
              <w:rPr>
                <w:noProof/>
                <w:webHidden/>
              </w:rPr>
              <w:fldChar w:fldCharType="begin"/>
            </w:r>
            <w:r w:rsidR="009F1F8D">
              <w:rPr>
                <w:noProof/>
                <w:webHidden/>
              </w:rPr>
              <w:instrText xml:space="preserve"> PAGEREF _Toc170724561 \h </w:instrText>
            </w:r>
            <w:r w:rsidR="009F1F8D">
              <w:rPr>
                <w:noProof/>
                <w:webHidden/>
              </w:rPr>
            </w:r>
            <w:r w:rsidR="009F1F8D">
              <w:rPr>
                <w:noProof/>
                <w:webHidden/>
              </w:rPr>
              <w:fldChar w:fldCharType="separate"/>
            </w:r>
            <w:r>
              <w:rPr>
                <w:noProof/>
                <w:webHidden/>
              </w:rPr>
              <w:t>9</w:t>
            </w:r>
            <w:r w:rsidR="009F1F8D">
              <w:rPr>
                <w:noProof/>
                <w:webHidden/>
              </w:rPr>
              <w:fldChar w:fldCharType="end"/>
            </w:r>
          </w:hyperlink>
        </w:p>
        <w:p w:rsidR="009F1F8D" w:rsidRDefault="003B5041">
          <w:pPr>
            <w:pStyle w:val="Sumrio1"/>
            <w:rPr>
              <w:rFonts w:asciiTheme="minorHAnsi" w:eastAsiaTheme="minorEastAsia" w:hAnsiTheme="minorHAnsi"/>
              <w:b w:val="0"/>
              <w:caps w:val="0"/>
              <w:noProof/>
              <w:sz w:val="22"/>
              <w:lang w:eastAsia="pt-BR"/>
            </w:rPr>
          </w:pPr>
          <w:hyperlink w:anchor="_Toc170724562" w:history="1">
            <w:r w:rsidR="009F1F8D" w:rsidRPr="00501F65">
              <w:rPr>
                <w:rStyle w:val="Hyperlink"/>
                <w:rFonts w:eastAsiaTheme="majorEastAsia" w:cs="Arial"/>
                <w:noProof/>
              </w:rPr>
              <w:t>3</w:t>
            </w:r>
            <w:r w:rsidR="009F1F8D">
              <w:rPr>
                <w:rFonts w:asciiTheme="minorHAnsi" w:eastAsiaTheme="minorEastAsia" w:hAnsiTheme="minorHAnsi"/>
                <w:b w:val="0"/>
                <w:caps w:val="0"/>
                <w:noProof/>
                <w:sz w:val="22"/>
                <w:lang w:eastAsia="pt-BR"/>
              </w:rPr>
              <w:tab/>
            </w:r>
            <w:r w:rsidR="009F1F8D" w:rsidRPr="00501F65">
              <w:rPr>
                <w:rStyle w:val="Hyperlink"/>
                <w:rFonts w:eastAsiaTheme="majorEastAsia" w:cs="Arial"/>
                <w:noProof/>
              </w:rPr>
              <w:t>PROJETO</w:t>
            </w:r>
            <w:r w:rsidR="009F1F8D">
              <w:rPr>
                <w:noProof/>
                <w:webHidden/>
              </w:rPr>
              <w:tab/>
            </w:r>
            <w:r w:rsidR="009F1F8D">
              <w:rPr>
                <w:noProof/>
                <w:webHidden/>
              </w:rPr>
              <w:fldChar w:fldCharType="begin"/>
            </w:r>
            <w:r w:rsidR="009F1F8D">
              <w:rPr>
                <w:noProof/>
                <w:webHidden/>
              </w:rPr>
              <w:instrText xml:space="preserve"> PAGEREF _Toc170724562 \h </w:instrText>
            </w:r>
            <w:r w:rsidR="009F1F8D">
              <w:rPr>
                <w:noProof/>
                <w:webHidden/>
              </w:rPr>
            </w:r>
            <w:r w:rsidR="009F1F8D">
              <w:rPr>
                <w:noProof/>
                <w:webHidden/>
              </w:rPr>
              <w:fldChar w:fldCharType="separate"/>
            </w:r>
            <w:r>
              <w:rPr>
                <w:noProof/>
                <w:webHidden/>
              </w:rPr>
              <w:t>9</w:t>
            </w:r>
            <w:r w:rsidR="009F1F8D">
              <w:rPr>
                <w:noProof/>
                <w:webHidden/>
              </w:rPr>
              <w:fldChar w:fldCharType="end"/>
            </w:r>
          </w:hyperlink>
        </w:p>
        <w:p w:rsidR="009F1F8D" w:rsidRDefault="003B5041">
          <w:pPr>
            <w:pStyle w:val="Sumrio1"/>
            <w:rPr>
              <w:rFonts w:asciiTheme="minorHAnsi" w:eastAsiaTheme="minorEastAsia" w:hAnsiTheme="minorHAnsi"/>
              <w:b w:val="0"/>
              <w:caps w:val="0"/>
              <w:noProof/>
              <w:sz w:val="22"/>
              <w:lang w:eastAsia="pt-BR"/>
            </w:rPr>
          </w:pPr>
          <w:hyperlink w:anchor="_Toc170724563" w:history="1">
            <w:r w:rsidR="009F1F8D" w:rsidRPr="00501F65">
              <w:rPr>
                <w:rStyle w:val="Hyperlink"/>
                <w:rFonts w:eastAsiaTheme="majorEastAsia" w:cs="Arial"/>
                <w:noProof/>
              </w:rPr>
              <w:t>4</w:t>
            </w:r>
            <w:r w:rsidR="009F1F8D">
              <w:rPr>
                <w:rFonts w:asciiTheme="minorHAnsi" w:eastAsiaTheme="minorEastAsia" w:hAnsiTheme="minorHAnsi"/>
                <w:b w:val="0"/>
                <w:caps w:val="0"/>
                <w:noProof/>
                <w:sz w:val="22"/>
                <w:lang w:eastAsia="pt-BR"/>
              </w:rPr>
              <w:tab/>
            </w:r>
            <w:r w:rsidR="009F1F8D" w:rsidRPr="00501F65">
              <w:rPr>
                <w:rStyle w:val="Hyperlink"/>
                <w:rFonts w:eastAsiaTheme="majorEastAsia" w:cs="Arial"/>
                <w:noProof/>
              </w:rPr>
              <w:t>PRAZO DE EXECUÇÃO</w:t>
            </w:r>
            <w:r w:rsidR="009F1F8D">
              <w:rPr>
                <w:noProof/>
                <w:webHidden/>
              </w:rPr>
              <w:tab/>
            </w:r>
            <w:r w:rsidR="009F1F8D">
              <w:rPr>
                <w:noProof/>
                <w:webHidden/>
              </w:rPr>
              <w:fldChar w:fldCharType="begin"/>
            </w:r>
            <w:r w:rsidR="009F1F8D">
              <w:rPr>
                <w:noProof/>
                <w:webHidden/>
              </w:rPr>
              <w:instrText xml:space="preserve"> PAGEREF _Toc170724563 \h </w:instrText>
            </w:r>
            <w:r w:rsidR="009F1F8D">
              <w:rPr>
                <w:noProof/>
                <w:webHidden/>
              </w:rPr>
            </w:r>
            <w:r w:rsidR="009F1F8D">
              <w:rPr>
                <w:noProof/>
                <w:webHidden/>
              </w:rPr>
              <w:fldChar w:fldCharType="separate"/>
            </w:r>
            <w:r>
              <w:rPr>
                <w:noProof/>
                <w:webHidden/>
              </w:rPr>
              <w:t>10</w:t>
            </w:r>
            <w:r w:rsidR="009F1F8D">
              <w:rPr>
                <w:noProof/>
                <w:webHidden/>
              </w:rPr>
              <w:fldChar w:fldCharType="end"/>
            </w:r>
          </w:hyperlink>
        </w:p>
        <w:p w:rsidR="009F1F8D" w:rsidRDefault="003B5041">
          <w:pPr>
            <w:pStyle w:val="Sumrio1"/>
            <w:rPr>
              <w:rFonts w:asciiTheme="minorHAnsi" w:eastAsiaTheme="minorEastAsia" w:hAnsiTheme="minorHAnsi"/>
              <w:b w:val="0"/>
              <w:caps w:val="0"/>
              <w:noProof/>
              <w:sz w:val="22"/>
              <w:lang w:eastAsia="pt-BR"/>
            </w:rPr>
          </w:pPr>
          <w:hyperlink w:anchor="_Toc170724564" w:history="1">
            <w:r w:rsidR="009F1F8D" w:rsidRPr="00501F65">
              <w:rPr>
                <w:rStyle w:val="Hyperlink"/>
                <w:rFonts w:eastAsiaTheme="majorEastAsia" w:cs="Arial"/>
                <w:noProof/>
              </w:rPr>
              <w:t>5</w:t>
            </w:r>
            <w:r w:rsidR="009F1F8D">
              <w:rPr>
                <w:rFonts w:asciiTheme="minorHAnsi" w:eastAsiaTheme="minorEastAsia" w:hAnsiTheme="minorHAnsi"/>
                <w:b w:val="0"/>
                <w:caps w:val="0"/>
                <w:noProof/>
                <w:sz w:val="22"/>
                <w:lang w:eastAsia="pt-BR"/>
              </w:rPr>
              <w:tab/>
            </w:r>
            <w:r w:rsidR="009F1F8D" w:rsidRPr="00501F65">
              <w:rPr>
                <w:rStyle w:val="Hyperlink"/>
                <w:rFonts w:eastAsiaTheme="majorEastAsia" w:cs="Arial"/>
                <w:noProof/>
              </w:rPr>
              <w:t>SERVIÇOS PRELIMINARES</w:t>
            </w:r>
            <w:r w:rsidR="009F1F8D">
              <w:rPr>
                <w:noProof/>
                <w:webHidden/>
              </w:rPr>
              <w:tab/>
            </w:r>
            <w:r w:rsidR="009F1F8D">
              <w:rPr>
                <w:noProof/>
                <w:webHidden/>
              </w:rPr>
              <w:fldChar w:fldCharType="begin"/>
            </w:r>
            <w:r w:rsidR="009F1F8D">
              <w:rPr>
                <w:noProof/>
                <w:webHidden/>
              </w:rPr>
              <w:instrText xml:space="preserve"> PAGEREF _Toc170724564 \h </w:instrText>
            </w:r>
            <w:r w:rsidR="009F1F8D">
              <w:rPr>
                <w:noProof/>
                <w:webHidden/>
              </w:rPr>
            </w:r>
            <w:r w:rsidR="009F1F8D">
              <w:rPr>
                <w:noProof/>
                <w:webHidden/>
              </w:rPr>
              <w:fldChar w:fldCharType="separate"/>
            </w:r>
            <w:r>
              <w:rPr>
                <w:noProof/>
                <w:webHidden/>
              </w:rPr>
              <w:t>10</w:t>
            </w:r>
            <w:r w:rsidR="009F1F8D">
              <w:rPr>
                <w:noProof/>
                <w:webHidden/>
              </w:rPr>
              <w:fldChar w:fldCharType="end"/>
            </w:r>
          </w:hyperlink>
        </w:p>
        <w:p w:rsidR="009F1F8D" w:rsidRDefault="003B5041">
          <w:pPr>
            <w:pStyle w:val="Sumrio1"/>
            <w:rPr>
              <w:rFonts w:asciiTheme="minorHAnsi" w:eastAsiaTheme="minorEastAsia" w:hAnsiTheme="minorHAnsi"/>
              <w:b w:val="0"/>
              <w:caps w:val="0"/>
              <w:noProof/>
              <w:sz w:val="22"/>
              <w:lang w:eastAsia="pt-BR"/>
            </w:rPr>
          </w:pPr>
          <w:hyperlink w:anchor="_Toc170724565" w:history="1">
            <w:r w:rsidR="009F1F8D" w:rsidRPr="00501F65">
              <w:rPr>
                <w:rStyle w:val="Hyperlink"/>
                <w:rFonts w:eastAsiaTheme="majorEastAsia" w:cs="Arial"/>
                <w:noProof/>
              </w:rPr>
              <w:t>6</w:t>
            </w:r>
            <w:r w:rsidR="009F1F8D">
              <w:rPr>
                <w:rFonts w:asciiTheme="minorHAnsi" w:eastAsiaTheme="minorEastAsia" w:hAnsiTheme="minorHAnsi"/>
                <w:b w:val="0"/>
                <w:caps w:val="0"/>
                <w:noProof/>
                <w:sz w:val="22"/>
                <w:lang w:eastAsia="pt-BR"/>
              </w:rPr>
              <w:tab/>
            </w:r>
            <w:r w:rsidR="009F1F8D" w:rsidRPr="00501F65">
              <w:rPr>
                <w:rStyle w:val="Hyperlink"/>
                <w:rFonts w:eastAsiaTheme="majorEastAsia" w:cs="Arial"/>
                <w:noProof/>
              </w:rPr>
              <w:t xml:space="preserve">   COBERTURA</w:t>
            </w:r>
            <w:r w:rsidR="009F1F8D">
              <w:rPr>
                <w:noProof/>
                <w:webHidden/>
              </w:rPr>
              <w:tab/>
            </w:r>
            <w:r w:rsidR="009F1F8D">
              <w:rPr>
                <w:noProof/>
                <w:webHidden/>
              </w:rPr>
              <w:fldChar w:fldCharType="begin"/>
            </w:r>
            <w:r w:rsidR="009F1F8D">
              <w:rPr>
                <w:noProof/>
                <w:webHidden/>
              </w:rPr>
              <w:instrText xml:space="preserve"> PAGEREF _Toc170724565 \h </w:instrText>
            </w:r>
            <w:r w:rsidR="009F1F8D">
              <w:rPr>
                <w:noProof/>
                <w:webHidden/>
              </w:rPr>
            </w:r>
            <w:r w:rsidR="009F1F8D">
              <w:rPr>
                <w:noProof/>
                <w:webHidden/>
              </w:rPr>
              <w:fldChar w:fldCharType="separate"/>
            </w:r>
            <w:r>
              <w:rPr>
                <w:noProof/>
                <w:webHidden/>
              </w:rPr>
              <w:t>10</w:t>
            </w:r>
            <w:r w:rsidR="009F1F8D">
              <w:rPr>
                <w:noProof/>
                <w:webHidden/>
              </w:rPr>
              <w:fldChar w:fldCharType="end"/>
            </w:r>
          </w:hyperlink>
        </w:p>
        <w:p w:rsidR="009F1F8D" w:rsidRDefault="003B5041">
          <w:pPr>
            <w:pStyle w:val="Sumrio1"/>
            <w:rPr>
              <w:rFonts w:asciiTheme="minorHAnsi" w:eastAsiaTheme="minorEastAsia" w:hAnsiTheme="minorHAnsi"/>
              <w:b w:val="0"/>
              <w:caps w:val="0"/>
              <w:noProof/>
              <w:sz w:val="22"/>
              <w:lang w:eastAsia="pt-BR"/>
            </w:rPr>
          </w:pPr>
          <w:hyperlink w:anchor="_Toc170724566" w:history="1">
            <w:r w:rsidR="009F1F8D" w:rsidRPr="00501F65">
              <w:rPr>
                <w:rStyle w:val="Hyperlink"/>
                <w:rFonts w:eastAsiaTheme="majorEastAsia" w:cs="Arial"/>
                <w:noProof/>
              </w:rPr>
              <w:t>7       forro/gesso</w:t>
            </w:r>
            <w:r w:rsidR="009F1F8D">
              <w:rPr>
                <w:noProof/>
                <w:webHidden/>
              </w:rPr>
              <w:tab/>
            </w:r>
            <w:r w:rsidR="009F1F8D">
              <w:rPr>
                <w:noProof/>
                <w:webHidden/>
              </w:rPr>
              <w:fldChar w:fldCharType="begin"/>
            </w:r>
            <w:r w:rsidR="009F1F8D">
              <w:rPr>
                <w:noProof/>
                <w:webHidden/>
              </w:rPr>
              <w:instrText xml:space="preserve"> PAGEREF _Toc170724566 \h </w:instrText>
            </w:r>
            <w:r w:rsidR="009F1F8D">
              <w:rPr>
                <w:noProof/>
                <w:webHidden/>
              </w:rPr>
            </w:r>
            <w:r w:rsidR="009F1F8D">
              <w:rPr>
                <w:noProof/>
                <w:webHidden/>
              </w:rPr>
              <w:fldChar w:fldCharType="separate"/>
            </w:r>
            <w:r>
              <w:rPr>
                <w:noProof/>
                <w:webHidden/>
              </w:rPr>
              <w:t>11</w:t>
            </w:r>
            <w:r w:rsidR="009F1F8D">
              <w:rPr>
                <w:noProof/>
                <w:webHidden/>
              </w:rPr>
              <w:fldChar w:fldCharType="end"/>
            </w:r>
          </w:hyperlink>
        </w:p>
        <w:p w:rsidR="009F1F8D" w:rsidRDefault="003B5041">
          <w:pPr>
            <w:pStyle w:val="Sumrio1"/>
            <w:rPr>
              <w:rFonts w:asciiTheme="minorHAnsi" w:eastAsiaTheme="minorEastAsia" w:hAnsiTheme="minorHAnsi"/>
              <w:b w:val="0"/>
              <w:caps w:val="0"/>
              <w:noProof/>
              <w:sz w:val="22"/>
              <w:lang w:eastAsia="pt-BR"/>
            </w:rPr>
          </w:pPr>
          <w:hyperlink w:anchor="_Toc170724567" w:history="1">
            <w:r w:rsidR="009F1F8D" w:rsidRPr="00501F65">
              <w:rPr>
                <w:rStyle w:val="Hyperlink"/>
                <w:rFonts w:eastAsiaTheme="majorEastAsia" w:cs="Arial"/>
                <w:noProof/>
              </w:rPr>
              <w:t>8      LUMINÁRIAS</w:t>
            </w:r>
            <w:r w:rsidR="009F1F8D">
              <w:rPr>
                <w:noProof/>
                <w:webHidden/>
              </w:rPr>
              <w:tab/>
            </w:r>
            <w:r w:rsidR="009F1F8D">
              <w:rPr>
                <w:noProof/>
                <w:webHidden/>
              </w:rPr>
              <w:fldChar w:fldCharType="begin"/>
            </w:r>
            <w:r w:rsidR="009F1F8D">
              <w:rPr>
                <w:noProof/>
                <w:webHidden/>
              </w:rPr>
              <w:instrText xml:space="preserve"> PAGEREF _Toc170724567 \h </w:instrText>
            </w:r>
            <w:r w:rsidR="009F1F8D">
              <w:rPr>
                <w:noProof/>
                <w:webHidden/>
              </w:rPr>
            </w:r>
            <w:r w:rsidR="009F1F8D">
              <w:rPr>
                <w:noProof/>
                <w:webHidden/>
              </w:rPr>
              <w:fldChar w:fldCharType="separate"/>
            </w:r>
            <w:r>
              <w:rPr>
                <w:noProof/>
                <w:webHidden/>
              </w:rPr>
              <w:t>11</w:t>
            </w:r>
            <w:r w:rsidR="009F1F8D">
              <w:rPr>
                <w:noProof/>
                <w:webHidden/>
              </w:rPr>
              <w:fldChar w:fldCharType="end"/>
            </w:r>
          </w:hyperlink>
        </w:p>
        <w:p w:rsidR="009F1F8D" w:rsidRDefault="003B5041">
          <w:pPr>
            <w:pStyle w:val="Sumrio1"/>
            <w:rPr>
              <w:rFonts w:asciiTheme="minorHAnsi" w:eastAsiaTheme="minorEastAsia" w:hAnsiTheme="minorHAnsi"/>
              <w:b w:val="0"/>
              <w:caps w:val="0"/>
              <w:noProof/>
              <w:sz w:val="22"/>
              <w:lang w:eastAsia="pt-BR"/>
            </w:rPr>
          </w:pPr>
          <w:hyperlink w:anchor="_Toc170724568" w:history="1">
            <w:r w:rsidR="009F1F8D" w:rsidRPr="00501F65">
              <w:rPr>
                <w:rStyle w:val="Hyperlink"/>
                <w:rFonts w:eastAsiaTheme="majorEastAsia" w:cs="Arial"/>
                <w:noProof/>
              </w:rPr>
              <w:t>9</w:t>
            </w:r>
            <w:r w:rsidR="009F1F8D">
              <w:rPr>
                <w:rFonts w:asciiTheme="minorHAnsi" w:eastAsiaTheme="minorEastAsia" w:hAnsiTheme="minorHAnsi"/>
                <w:b w:val="0"/>
                <w:caps w:val="0"/>
                <w:noProof/>
                <w:sz w:val="22"/>
                <w:lang w:eastAsia="pt-BR"/>
              </w:rPr>
              <w:tab/>
            </w:r>
            <w:r w:rsidR="009F1F8D" w:rsidRPr="00501F65">
              <w:rPr>
                <w:rStyle w:val="Hyperlink"/>
                <w:rFonts w:eastAsiaTheme="majorEastAsia" w:cs="Arial"/>
                <w:noProof/>
              </w:rPr>
              <w:t>PINTURA</w:t>
            </w:r>
            <w:r w:rsidR="009F1F8D">
              <w:rPr>
                <w:noProof/>
                <w:webHidden/>
              </w:rPr>
              <w:tab/>
            </w:r>
            <w:r w:rsidR="009F1F8D">
              <w:rPr>
                <w:noProof/>
                <w:webHidden/>
              </w:rPr>
              <w:fldChar w:fldCharType="begin"/>
            </w:r>
            <w:r w:rsidR="009F1F8D">
              <w:rPr>
                <w:noProof/>
                <w:webHidden/>
              </w:rPr>
              <w:instrText xml:space="preserve"> PAGEREF _Toc170724568 \h </w:instrText>
            </w:r>
            <w:r w:rsidR="009F1F8D">
              <w:rPr>
                <w:noProof/>
                <w:webHidden/>
              </w:rPr>
            </w:r>
            <w:r w:rsidR="009F1F8D">
              <w:rPr>
                <w:noProof/>
                <w:webHidden/>
              </w:rPr>
              <w:fldChar w:fldCharType="separate"/>
            </w:r>
            <w:r>
              <w:rPr>
                <w:noProof/>
                <w:webHidden/>
              </w:rPr>
              <w:t>11</w:t>
            </w:r>
            <w:r w:rsidR="009F1F8D">
              <w:rPr>
                <w:noProof/>
                <w:webHidden/>
              </w:rPr>
              <w:fldChar w:fldCharType="end"/>
            </w:r>
          </w:hyperlink>
        </w:p>
        <w:p w:rsidR="009F1F8D" w:rsidRDefault="003B5041">
          <w:pPr>
            <w:pStyle w:val="Sumrio1"/>
            <w:rPr>
              <w:rFonts w:asciiTheme="minorHAnsi" w:eastAsiaTheme="minorEastAsia" w:hAnsiTheme="minorHAnsi"/>
              <w:b w:val="0"/>
              <w:caps w:val="0"/>
              <w:noProof/>
              <w:sz w:val="22"/>
              <w:lang w:eastAsia="pt-BR"/>
            </w:rPr>
          </w:pPr>
          <w:hyperlink w:anchor="_Toc170724569" w:history="1">
            <w:r w:rsidR="009F1F8D" w:rsidRPr="00501F65">
              <w:rPr>
                <w:rStyle w:val="Hyperlink"/>
                <w:rFonts w:eastAsiaTheme="majorEastAsia" w:cs="Arial"/>
                <w:noProof/>
              </w:rPr>
              <w:t>10</w:t>
            </w:r>
            <w:r w:rsidR="009F1F8D">
              <w:rPr>
                <w:rFonts w:asciiTheme="minorHAnsi" w:eastAsiaTheme="minorEastAsia" w:hAnsiTheme="minorHAnsi"/>
                <w:b w:val="0"/>
                <w:caps w:val="0"/>
                <w:noProof/>
                <w:sz w:val="22"/>
                <w:lang w:eastAsia="pt-BR"/>
              </w:rPr>
              <w:tab/>
            </w:r>
            <w:r w:rsidR="009F1F8D" w:rsidRPr="00501F65">
              <w:rPr>
                <w:rStyle w:val="Hyperlink"/>
                <w:rFonts w:eastAsiaTheme="majorEastAsia" w:cs="Arial"/>
                <w:noProof/>
              </w:rPr>
              <w:t>SERVIÇOS FINAIS</w:t>
            </w:r>
            <w:r w:rsidR="009F1F8D">
              <w:rPr>
                <w:noProof/>
                <w:webHidden/>
              </w:rPr>
              <w:tab/>
            </w:r>
            <w:r w:rsidR="009F1F8D">
              <w:rPr>
                <w:noProof/>
                <w:webHidden/>
              </w:rPr>
              <w:fldChar w:fldCharType="begin"/>
            </w:r>
            <w:r w:rsidR="009F1F8D">
              <w:rPr>
                <w:noProof/>
                <w:webHidden/>
              </w:rPr>
              <w:instrText xml:space="preserve"> PAGEREF _Toc170724569 \h </w:instrText>
            </w:r>
            <w:r w:rsidR="009F1F8D">
              <w:rPr>
                <w:noProof/>
                <w:webHidden/>
              </w:rPr>
            </w:r>
            <w:r w:rsidR="009F1F8D">
              <w:rPr>
                <w:noProof/>
                <w:webHidden/>
              </w:rPr>
              <w:fldChar w:fldCharType="separate"/>
            </w:r>
            <w:r>
              <w:rPr>
                <w:noProof/>
                <w:webHidden/>
              </w:rPr>
              <w:t>12</w:t>
            </w:r>
            <w:r w:rsidR="009F1F8D">
              <w:rPr>
                <w:noProof/>
                <w:webHidden/>
              </w:rPr>
              <w:fldChar w:fldCharType="end"/>
            </w:r>
          </w:hyperlink>
        </w:p>
        <w:p w:rsidR="00FF5D3C" w:rsidRPr="009F1F8D" w:rsidRDefault="00FF5D3C" w:rsidP="009F1F8D">
          <w:pPr>
            <w:tabs>
              <w:tab w:val="left" w:pos="709"/>
              <w:tab w:val="left" w:pos="993"/>
              <w:tab w:val="right" w:pos="9062"/>
            </w:tabs>
            <w:spacing w:line="360" w:lineRule="auto"/>
            <w:ind w:left="567" w:hanging="567"/>
            <w:rPr>
              <w:rFonts w:ascii="Arial" w:hAnsi="Arial" w:cs="Arial"/>
            </w:rPr>
          </w:pPr>
          <w:r w:rsidRPr="009F1F8D">
            <w:rPr>
              <w:rFonts w:ascii="Arial" w:hAnsi="Arial" w:cs="Arial"/>
            </w:rPr>
            <w:fldChar w:fldCharType="end"/>
          </w:r>
        </w:p>
      </w:sdtContent>
    </w:sdt>
    <w:p w:rsidR="00FF5D3C" w:rsidRPr="009F1F8D" w:rsidRDefault="00FF5D3C" w:rsidP="009F1F8D">
      <w:pPr>
        <w:tabs>
          <w:tab w:val="right" w:pos="9355"/>
        </w:tabs>
        <w:spacing w:line="360" w:lineRule="auto"/>
        <w:ind w:left="567" w:hanging="567"/>
        <w:rPr>
          <w:rFonts w:ascii="Arial" w:eastAsia="Calibri" w:hAnsi="Arial" w:cs="Arial"/>
        </w:rPr>
      </w:pPr>
      <w:r w:rsidRPr="009F1F8D">
        <w:rPr>
          <w:rFonts w:ascii="Arial" w:eastAsia="Calibri" w:hAnsi="Arial" w:cs="Arial"/>
        </w:rPr>
        <w:tab/>
      </w:r>
      <w:r w:rsidR="001A7FB3" w:rsidRPr="009F1F8D">
        <w:rPr>
          <w:rFonts w:ascii="Arial" w:eastAsia="Calibri" w:hAnsi="Arial" w:cs="Arial"/>
        </w:rPr>
        <w:tab/>
      </w: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tabs>
          <w:tab w:val="left" w:pos="709"/>
          <w:tab w:val="left" w:pos="993"/>
          <w:tab w:val="right" w:pos="9062"/>
        </w:tabs>
        <w:spacing w:line="360" w:lineRule="auto"/>
        <w:ind w:left="567" w:hanging="567"/>
        <w:rPr>
          <w:rFonts w:ascii="Arial" w:eastAsia="Calibri" w:hAnsi="Arial" w:cs="Arial"/>
        </w:rPr>
      </w:pPr>
    </w:p>
    <w:p w:rsidR="00FF5D3C" w:rsidRDefault="00FF5D3C" w:rsidP="009F1F8D">
      <w:pPr>
        <w:tabs>
          <w:tab w:val="left" w:pos="709"/>
          <w:tab w:val="left" w:pos="993"/>
          <w:tab w:val="right" w:pos="9062"/>
        </w:tabs>
        <w:spacing w:line="360" w:lineRule="auto"/>
        <w:ind w:left="567" w:hanging="567"/>
        <w:rPr>
          <w:rFonts w:ascii="Arial" w:eastAsia="Calibri" w:hAnsi="Arial" w:cs="Arial"/>
        </w:rPr>
      </w:pPr>
    </w:p>
    <w:p w:rsidR="009F1F8D" w:rsidRPr="009F1F8D" w:rsidRDefault="009F1F8D" w:rsidP="009F1F8D">
      <w:pPr>
        <w:tabs>
          <w:tab w:val="left" w:pos="709"/>
          <w:tab w:val="left" w:pos="993"/>
          <w:tab w:val="right" w:pos="9062"/>
        </w:tabs>
        <w:spacing w:line="360" w:lineRule="auto"/>
        <w:ind w:left="567" w:hanging="567"/>
        <w:rPr>
          <w:rFonts w:ascii="Arial" w:eastAsia="Calibri" w:hAnsi="Arial" w:cs="Arial"/>
        </w:rPr>
      </w:pPr>
    </w:p>
    <w:p w:rsidR="00FF5D3C" w:rsidRPr="009F1F8D" w:rsidRDefault="00FF5D3C" w:rsidP="009F1F8D">
      <w:pPr>
        <w:pStyle w:val="Ttulo1"/>
        <w:spacing w:line="360" w:lineRule="auto"/>
        <w:ind w:left="426" w:hanging="426"/>
        <w:jc w:val="both"/>
        <w:rPr>
          <w:rFonts w:ascii="Arial" w:eastAsiaTheme="majorEastAsia" w:hAnsi="Arial" w:cs="Arial"/>
          <w:caps/>
          <w:sz w:val="24"/>
          <w:szCs w:val="24"/>
          <w:lang w:val="pt-BR"/>
        </w:rPr>
      </w:pPr>
      <w:bookmarkStart w:id="3" w:name="_Toc170724560"/>
      <w:r w:rsidRPr="009F1F8D">
        <w:rPr>
          <w:rFonts w:ascii="Arial" w:eastAsiaTheme="majorEastAsia" w:hAnsi="Arial" w:cs="Arial"/>
          <w:caps/>
          <w:sz w:val="24"/>
          <w:szCs w:val="24"/>
          <w:lang w:val="pt-BR"/>
        </w:rPr>
        <w:t>1</w:t>
      </w:r>
      <w:r w:rsidRPr="009F1F8D">
        <w:rPr>
          <w:rFonts w:ascii="Arial" w:eastAsiaTheme="majorEastAsia" w:hAnsi="Arial" w:cs="Arial"/>
          <w:caps/>
          <w:sz w:val="24"/>
          <w:szCs w:val="24"/>
          <w:lang w:val="pt-BR"/>
        </w:rPr>
        <w:tab/>
        <w:t>OBJETIVO</w:t>
      </w:r>
      <w:bookmarkEnd w:id="3"/>
    </w:p>
    <w:p w:rsidR="003F28E5" w:rsidRPr="009F1F8D" w:rsidRDefault="003F28E5" w:rsidP="009F1F8D">
      <w:pPr>
        <w:spacing w:line="360" w:lineRule="auto"/>
        <w:jc w:val="both"/>
        <w:rPr>
          <w:rFonts w:ascii="Arial" w:hAnsi="Arial" w:cs="Arial"/>
          <w:sz w:val="24"/>
          <w:szCs w:val="24"/>
        </w:rPr>
      </w:pPr>
    </w:p>
    <w:p w:rsidR="00FF5D3C" w:rsidRPr="009F1F8D" w:rsidRDefault="00FF5D3C" w:rsidP="009F1F8D">
      <w:pPr>
        <w:spacing w:line="360" w:lineRule="auto"/>
        <w:ind w:firstLine="426"/>
        <w:jc w:val="both"/>
        <w:rPr>
          <w:rFonts w:ascii="Arial" w:hAnsi="Arial" w:cs="Arial"/>
          <w:sz w:val="24"/>
          <w:szCs w:val="24"/>
        </w:rPr>
      </w:pPr>
      <w:r w:rsidRPr="009F1F8D">
        <w:rPr>
          <w:rFonts w:ascii="Arial" w:hAnsi="Arial" w:cs="Arial"/>
          <w:sz w:val="24"/>
          <w:szCs w:val="24"/>
        </w:rPr>
        <w:t>Este memorial tem o objetivo de descrever os serviços e materiais que compõe a obra de Reforma do PSF Capão Bonito II, prevalecendo o uso das especificações feitas por normas brasileiras correspondentes a cada tipo de tarefa ou serviço.</w:t>
      </w:r>
    </w:p>
    <w:p w:rsidR="00FF5D3C" w:rsidRPr="009F1F8D" w:rsidRDefault="00FF5D3C" w:rsidP="009F1F8D">
      <w:pPr>
        <w:pStyle w:val="Ttulo1"/>
        <w:tabs>
          <w:tab w:val="left" w:pos="1134"/>
        </w:tabs>
        <w:spacing w:line="360" w:lineRule="auto"/>
        <w:ind w:left="426" w:hanging="426"/>
        <w:jc w:val="both"/>
        <w:rPr>
          <w:rFonts w:ascii="Arial" w:eastAsiaTheme="majorEastAsia" w:hAnsi="Arial" w:cs="Arial"/>
          <w:caps/>
          <w:sz w:val="24"/>
          <w:szCs w:val="24"/>
          <w:lang w:val="pt-BR"/>
        </w:rPr>
      </w:pPr>
    </w:p>
    <w:p w:rsidR="00FF5D3C" w:rsidRPr="009F1F8D" w:rsidRDefault="00FF5D3C" w:rsidP="009F1F8D">
      <w:pPr>
        <w:pStyle w:val="Ttulo1"/>
        <w:tabs>
          <w:tab w:val="left" w:pos="1134"/>
        </w:tabs>
        <w:spacing w:line="360" w:lineRule="auto"/>
        <w:ind w:left="426" w:hanging="426"/>
        <w:jc w:val="both"/>
        <w:rPr>
          <w:rFonts w:ascii="Arial" w:eastAsiaTheme="majorEastAsia" w:hAnsi="Arial" w:cs="Arial"/>
          <w:caps/>
          <w:sz w:val="24"/>
          <w:szCs w:val="24"/>
          <w:lang w:val="pt-BR"/>
        </w:rPr>
      </w:pPr>
      <w:bookmarkStart w:id="4" w:name="_Toc170724561"/>
      <w:r w:rsidRPr="009F1F8D">
        <w:rPr>
          <w:rFonts w:ascii="Arial" w:eastAsiaTheme="majorEastAsia" w:hAnsi="Arial" w:cs="Arial"/>
          <w:caps/>
          <w:sz w:val="24"/>
          <w:szCs w:val="24"/>
          <w:lang w:val="pt-BR"/>
        </w:rPr>
        <w:t>2</w:t>
      </w:r>
      <w:r w:rsidRPr="009F1F8D">
        <w:rPr>
          <w:rFonts w:ascii="Arial" w:eastAsiaTheme="majorEastAsia" w:hAnsi="Arial" w:cs="Arial"/>
          <w:caps/>
          <w:sz w:val="24"/>
          <w:szCs w:val="24"/>
          <w:lang w:val="pt-BR"/>
        </w:rPr>
        <w:tab/>
        <w:t>dISPOSIÇÕES GERAIS</w:t>
      </w:r>
      <w:bookmarkEnd w:id="4"/>
    </w:p>
    <w:p w:rsidR="003F28E5" w:rsidRPr="009F1F8D" w:rsidRDefault="003F28E5" w:rsidP="009F1F8D">
      <w:pPr>
        <w:spacing w:line="360" w:lineRule="auto"/>
        <w:ind w:firstLine="426"/>
        <w:jc w:val="both"/>
        <w:rPr>
          <w:rFonts w:ascii="Arial" w:hAnsi="Arial" w:cs="Arial"/>
          <w:sz w:val="24"/>
          <w:szCs w:val="24"/>
        </w:rPr>
      </w:pPr>
    </w:p>
    <w:p w:rsidR="00FF5D3C" w:rsidRPr="009F1F8D" w:rsidRDefault="00FF5D3C" w:rsidP="009F1F8D">
      <w:pPr>
        <w:spacing w:line="360" w:lineRule="auto"/>
        <w:ind w:firstLine="426"/>
        <w:jc w:val="both"/>
        <w:rPr>
          <w:rFonts w:ascii="Arial" w:hAnsi="Arial" w:cs="Arial"/>
          <w:sz w:val="24"/>
          <w:szCs w:val="24"/>
        </w:rPr>
      </w:pPr>
      <w:r w:rsidRPr="009F1F8D">
        <w:rPr>
          <w:rFonts w:ascii="Arial" w:hAnsi="Arial" w:cs="Arial"/>
          <w:sz w:val="24"/>
          <w:szCs w:val="24"/>
        </w:rPr>
        <w:t xml:space="preserve">Deverão ser observadas rigorosamente as disposições do memorial descritivo, valendo estas como transcritas fossem no contrato da obra. </w:t>
      </w:r>
    </w:p>
    <w:p w:rsidR="00FF5D3C" w:rsidRPr="009F1F8D" w:rsidRDefault="00FF5D3C" w:rsidP="009F1F8D">
      <w:pPr>
        <w:spacing w:line="360" w:lineRule="auto"/>
        <w:ind w:firstLine="426"/>
        <w:jc w:val="both"/>
        <w:rPr>
          <w:rFonts w:ascii="Arial" w:hAnsi="Arial" w:cs="Arial"/>
          <w:sz w:val="24"/>
          <w:szCs w:val="24"/>
        </w:rPr>
      </w:pPr>
      <w:r w:rsidRPr="009F1F8D">
        <w:rPr>
          <w:rFonts w:ascii="Arial" w:hAnsi="Arial" w:cs="Arial"/>
          <w:sz w:val="24"/>
          <w:szCs w:val="24"/>
        </w:rPr>
        <w:t>A condição de “contratada” supõe a realização de um levantamento técnico preliminar das condições necessárias à execução dos serviços, através de visita prévia ao local da obra, bem como de completa verificação do projeto físico e deste memorial descritivo.</w:t>
      </w:r>
    </w:p>
    <w:p w:rsidR="00FF5D3C" w:rsidRPr="009F1F8D" w:rsidRDefault="00FF5D3C" w:rsidP="009F1F8D">
      <w:pPr>
        <w:spacing w:line="360" w:lineRule="auto"/>
        <w:ind w:firstLine="426"/>
        <w:jc w:val="both"/>
        <w:rPr>
          <w:rFonts w:ascii="Arial" w:hAnsi="Arial" w:cs="Arial"/>
          <w:sz w:val="24"/>
          <w:szCs w:val="24"/>
        </w:rPr>
      </w:pPr>
      <w:r w:rsidRPr="009F1F8D">
        <w:rPr>
          <w:rFonts w:ascii="Arial" w:hAnsi="Arial" w:cs="Arial"/>
          <w:sz w:val="24"/>
          <w:szCs w:val="24"/>
        </w:rPr>
        <w:t xml:space="preserve"> A empresa deverá também conferir os quantitativos de serviços e havendo divergências deverá considerar em seus custos com redução ou ampliação do valor apresentado. Executar a obra em estrita e total observância às indicações constantes nos projetos fornecidos. </w:t>
      </w:r>
    </w:p>
    <w:p w:rsidR="00FF5D3C" w:rsidRPr="009F1F8D" w:rsidRDefault="00FF5D3C" w:rsidP="009F1F8D">
      <w:pPr>
        <w:spacing w:line="360" w:lineRule="auto"/>
        <w:ind w:firstLine="426"/>
        <w:jc w:val="both"/>
        <w:rPr>
          <w:rFonts w:ascii="Arial" w:hAnsi="Arial" w:cs="Arial"/>
          <w:sz w:val="24"/>
          <w:szCs w:val="24"/>
        </w:rPr>
      </w:pPr>
      <w:r w:rsidRPr="009F1F8D">
        <w:rPr>
          <w:rFonts w:ascii="Arial" w:hAnsi="Arial" w:cs="Arial"/>
          <w:sz w:val="24"/>
          <w:szCs w:val="24"/>
        </w:rPr>
        <w:t xml:space="preserve">O Dimensionamento e a organização da mão de obra, para a execução dos diversos serviços, serão atribuições do empreiteiro, que deverá considerar a qualificação técnica do profissional da obra, a eficiência e a conduta no canteiro da obra. </w:t>
      </w:r>
    </w:p>
    <w:p w:rsidR="00FF5D3C" w:rsidRPr="009F1F8D" w:rsidRDefault="00FF5D3C" w:rsidP="009F1F8D">
      <w:pPr>
        <w:pStyle w:val="Ttulo1"/>
        <w:tabs>
          <w:tab w:val="left" w:pos="1134"/>
        </w:tabs>
        <w:spacing w:line="360" w:lineRule="auto"/>
        <w:ind w:left="426" w:hanging="426"/>
        <w:jc w:val="both"/>
        <w:rPr>
          <w:rFonts w:ascii="Arial" w:eastAsiaTheme="majorEastAsia" w:hAnsi="Arial" w:cs="Arial"/>
          <w:caps/>
          <w:sz w:val="24"/>
          <w:szCs w:val="24"/>
          <w:lang w:val="pt-BR"/>
        </w:rPr>
      </w:pPr>
      <w:bookmarkStart w:id="5" w:name="_Toc170724562"/>
      <w:r w:rsidRPr="009F1F8D">
        <w:rPr>
          <w:rFonts w:ascii="Arial" w:eastAsiaTheme="majorEastAsia" w:hAnsi="Arial" w:cs="Arial"/>
          <w:caps/>
          <w:sz w:val="24"/>
          <w:szCs w:val="24"/>
          <w:lang w:val="pt-BR"/>
        </w:rPr>
        <w:t>3</w:t>
      </w:r>
      <w:r w:rsidRPr="009F1F8D">
        <w:rPr>
          <w:rFonts w:ascii="Arial" w:eastAsiaTheme="majorEastAsia" w:hAnsi="Arial" w:cs="Arial"/>
          <w:caps/>
          <w:sz w:val="24"/>
          <w:szCs w:val="24"/>
          <w:lang w:val="pt-BR"/>
        </w:rPr>
        <w:tab/>
        <w:t>PROJETO</w:t>
      </w:r>
      <w:bookmarkEnd w:id="5"/>
    </w:p>
    <w:p w:rsidR="00FF5D3C" w:rsidRPr="009F1F8D" w:rsidRDefault="00FF5D3C" w:rsidP="009F1F8D">
      <w:pPr>
        <w:spacing w:line="360" w:lineRule="auto"/>
        <w:ind w:firstLine="426"/>
        <w:jc w:val="both"/>
        <w:rPr>
          <w:rFonts w:ascii="Arial" w:hAnsi="Arial" w:cs="Arial"/>
          <w:sz w:val="24"/>
          <w:szCs w:val="24"/>
        </w:rPr>
      </w:pPr>
      <w:r w:rsidRPr="009F1F8D">
        <w:rPr>
          <w:rFonts w:ascii="Arial" w:hAnsi="Arial" w:cs="Arial"/>
          <w:sz w:val="24"/>
          <w:szCs w:val="24"/>
        </w:rPr>
        <w:t>Será anexado a este memorial um projeto básico que servirá de referência para execução da obra. Antes de ser iniciada a obra, ou emitida Ordem de Serviço, a contratada deverá apresentar ao Departamento de Engenharia da Prefeitura Municipal(DEPLAN) a ART de execução. Todos os serviços deste item deverão ser</w:t>
      </w:r>
      <w:r w:rsidR="009F1F8D">
        <w:rPr>
          <w:rFonts w:ascii="Arial" w:hAnsi="Arial" w:cs="Arial"/>
          <w:sz w:val="24"/>
          <w:szCs w:val="24"/>
        </w:rPr>
        <w:t xml:space="preserve"> e</w:t>
      </w:r>
      <w:r w:rsidR="009F1F8D" w:rsidRPr="009F1F8D">
        <w:rPr>
          <w:rFonts w:ascii="Arial" w:hAnsi="Arial" w:cs="Arial"/>
          <w:sz w:val="24"/>
          <w:szCs w:val="24"/>
        </w:rPr>
        <w:t>xecutados</w:t>
      </w:r>
      <w:r w:rsidRPr="009F1F8D">
        <w:rPr>
          <w:rFonts w:ascii="Arial" w:hAnsi="Arial" w:cs="Arial"/>
          <w:sz w:val="24"/>
          <w:szCs w:val="24"/>
        </w:rPr>
        <w:t xml:space="preserve"> seguindo a sequência lógica de execução de cada etapa, os quais serão </w:t>
      </w:r>
      <w:r w:rsidRPr="009F1F8D">
        <w:rPr>
          <w:rFonts w:ascii="Arial" w:hAnsi="Arial" w:cs="Arial"/>
          <w:sz w:val="24"/>
          <w:szCs w:val="24"/>
        </w:rPr>
        <w:lastRenderedPageBreak/>
        <w:t>supervisionados e somente após aprovação da FISCALIZAÇÃO serão liberados individualmente de modo a dar continuada a execução.</w:t>
      </w:r>
    </w:p>
    <w:p w:rsidR="00FF5D3C" w:rsidRPr="009F1F8D" w:rsidRDefault="00FF5D3C" w:rsidP="009F1F8D">
      <w:pPr>
        <w:keepNext/>
        <w:keepLines/>
        <w:spacing w:before="240" w:after="240" w:line="360" w:lineRule="auto"/>
        <w:jc w:val="both"/>
        <w:outlineLvl w:val="0"/>
        <w:rPr>
          <w:rFonts w:ascii="Arial" w:eastAsiaTheme="majorEastAsia" w:hAnsi="Arial" w:cs="Arial"/>
          <w:b/>
          <w:caps/>
          <w:sz w:val="24"/>
          <w:szCs w:val="24"/>
        </w:rPr>
      </w:pPr>
      <w:bookmarkStart w:id="6" w:name="_Toc170724563"/>
      <w:r w:rsidRPr="009F1F8D">
        <w:rPr>
          <w:rFonts w:ascii="Arial" w:eastAsiaTheme="majorEastAsia" w:hAnsi="Arial" w:cs="Arial"/>
          <w:b/>
          <w:caps/>
          <w:sz w:val="24"/>
          <w:szCs w:val="24"/>
        </w:rPr>
        <w:t>4</w:t>
      </w:r>
      <w:r w:rsidRPr="009F1F8D">
        <w:rPr>
          <w:rFonts w:ascii="Arial" w:eastAsiaTheme="majorEastAsia" w:hAnsi="Arial" w:cs="Arial"/>
          <w:b/>
          <w:caps/>
          <w:sz w:val="24"/>
          <w:szCs w:val="24"/>
        </w:rPr>
        <w:tab/>
        <w:t>PRAZO DE EXECUÇÃO</w:t>
      </w:r>
      <w:bookmarkEnd w:id="6"/>
    </w:p>
    <w:p w:rsidR="00FF5D3C" w:rsidRPr="009F1F8D" w:rsidRDefault="00FF5D3C" w:rsidP="009F1F8D">
      <w:pPr>
        <w:spacing w:line="360" w:lineRule="auto"/>
        <w:ind w:firstLine="708"/>
        <w:contextualSpacing/>
        <w:jc w:val="both"/>
        <w:rPr>
          <w:rFonts w:ascii="Arial" w:hAnsi="Arial" w:cs="Arial"/>
          <w:sz w:val="24"/>
          <w:szCs w:val="24"/>
        </w:rPr>
      </w:pPr>
      <w:r w:rsidRPr="009F1F8D">
        <w:rPr>
          <w:rFonts w:ascii="Arial" w:hAnsi="Arial" w:cs="Arial"/>
          <w:sz w:val="24"/>
          <w:szCs w:val="24"/>
        </w:rPr>
        <w:t>O prazo máximo, de execução dos serviços, será de 04 (quatro) meses, fixados em edital. Os prazos propostos somente serão prorrogados mediante solicitação por escrito da empresa contratada desde que ocorrida interrupção motivada por causas independentes de sua vontade, e devidamente aceita pela comissão.</w:t>
      </w:r>
    </w:p>
    <w:p w:rsidR="00FF5D3C" w:rsidRPr="009F1F8D" w:rsidRDefault="00FF5D3C" w:rsidP="009F1F8D">
      <w:pPr>
        <w:spacing w:line="360" w:lineRule="auto"/>
        <w:contextualSpacing/>
        <w:jc w:val="both"/>
        <w:rPr>
          <w:rFonts w:ascii="Arial" w:hAnsi="Arial" w:cs="Arial"/>
          <w:sz w:val="24"/>
          <w:szCs w:val="24"/>
        </w:rPr>
      </w:pPr>
    </w:p>
    <w:p w:rsidR="00FF5D3C" w:rsidRPr="009F1F8D" w:rsidRDefault="00FF5D3C" w:rsidP="009F1F8D">
      <w:pPr>
        <w:keepNext/>
        <w:keepLines/>
        <w:spacing w:before="240" w:after="240" w:line="360" w:lineRule="auto"/>
        <w:jc w:val="both"/>
        <w:outlineLvl w:val="0"/>
        <w:rPr>
          <w:rFonts w:ascii="Arial" w:eastAsiaTheme="majorEastAsia" w:hAnsi="Arial" w:cs="Arial"/>
          <w:b/>
          <w:caps/>
          <w:sz w:val="24"/>
          <w:szCs w:val="24"/>
        </w:rPr>
      </w:pPr>
      <w:bookmarkStart w:id="7" w:name="_Toc170724564"/>
      <w:r w:rsidRPr="009F1F8D">
        <w:rPr>
          <w:rFonts w:ascii="Arial" w:eastAsiaTheme="majorEastAsia" w:hAnsi="Arial" w:cs="Arial"/>
          <w:b/>
          <w:caps/>
          <w:sz w:val="24"/>
          <w:szCs w:val="24"/>
        </w:rPr>
        <w:t>5</w:t>
      </w:r>
      <w:r w:rsidRPr="009F1F8D">
        <w:rPr>
          <w:rFonts w:ascii="Arial" w:eastAsiaTheme="majorEastAsia" w:hAnsi="Arial" w:cs="Arial"/>
          <w:b/>
          <w:caps/>
          <w:sz w:val="24"/>
          <w:szCs w:val="24"/>
        </w:rPr>
        <w:tab/>
        <w:t>SERVIÇOS PRELIMINARES</w:t>
      </w:r>
      <w:bookmarkEnd w:id="7"/>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 xml:space="preserve">Será de uso obrigatório os equipamentos de proteção individual, EPI, conforme disposição de norma reguladora NR-6, do Ministério do Trabalho. </w:t>
      </w:r>
    </w:p>
    <w:p w:rsidR="003F28E5"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Deverá fixar a placa de obra, em local visível dentro da área destinada à obra de maneira segura, a se evitar acidentes que possam ocorrer por ação de ventos, chuvas e depredação. Deverá ter um mestre de obra para ficar na obra, fazendo o acompanhamento. E terá um Engenheiro Civil, sempre que for solicitado. Instalação da placa de inauguração no final da obra.</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Será feita a capina e limpeza manual de terreno onde houver necessidade para abrigar os materiais que forem colocados para o andamento da obra. A obra será executada em partes devido ao seu uso atual, que não será possível parar os atendimentos ou remanejar os usuários, diante disso, há necessidade de ser em partes para conciliar o andamento das atividades existentes.</w:t>
      </w:r>
    </w:p>
    <w:p w:rsidR="00FF5D3C" w:rsidRPr="009F1F8D" w:rsidRDefault="00FF5D3C" w:rsidP="009F1F8D">
      <w:pPr>
        <w:keepNext/>
        <w:keepLines/>
        <w:spacing w:before="240" w:after="240" w:line="360" w:lineRule="auto"/>
        <w:jc w:val="both"/>
        <w:outlineLvl w:val="0"/>
        <w:rPr>
          <w:rFonts w:ascii="Arial" w:eastAsiaTheme="majorEastAsia" w:hAnsi="Arial" w:cs="Arial"/>
          <w:b/>
          <w:caps/>
          <w:sz w:val="24"/>
          <w:szCs w:val="24"/>
        </w:rPr>
      </w:pPr>
      <w:bookmarkStart w:id="8" w:name="_Toc170724565"/>
      <w:r w:rsidRPr="009F1F8D">
        <w:rPr>
          <w:rFonts w:ascii="Arial" w:eastAsiaTheme="majorEastAsia" w:hAnsi="Arial" w:cs="Arial"/>
          <w:b/>
          <w:caps/>
          <w:sz w:val="24"/>
          <w:szCs w:val="24"/>
        </w:rPr>
        <w:t>6</w:t>
      </w:r>
      <w:r w:rsidRPr="009F1F8D">
        <w:rPr>
          <w:rFonts w:ascii="Arial" w:eastAsiaTheme="majorEastAsia" w:hAnsi="Arial" w:cs="Arial"/>
          <w:b/>
          <w:caps/>
          <w:sz w:val="24"/>
          <w:szCs w:val="24"/>
        </w:rPr>
        <w:tab/>
        <w:t xml:space="preserve">   COBERTURA</w:t>
      </w:r>
      <w:bookmarkEnd w:id="8"/>
    </w:p>
    <w:p w:rsidR="00FF5D3C" w:rsidRPr="009F1F8D" w:rsidRDefault="00FF5D3C" w:rsidP="009F1F8D">
      <w:pPr>
        <w:spacing w:line="360" w:lineRule="auto"/>
        <w:ind w:firstLine="708"/>
        <w:contextualSpacing/>
        <w:jc w:val="both"/>
        <w:rPr>
          <w:rFonts w:ascii="Arial" w:hAnsi="Arial" w:cs="Arial"/>
          <w:sz w:val="24"/>
          <w:szCs w:val="24"/>
        </w:rPr>
      </w:pPr>
      <w:r w:rsidRPr="009F1F8D">
        <w:rPr>
          <w:rFonts w:ascii="Arial" w:hAnsi="Arial" w:cs="Arial"/>
          <w:sz w:val="24"/>
          <w:szCs w:val="24"/>
        </w:rPr>
        <w:t>Necessária a retirada das telhas existentes de cerâmica e fibrocimento e ser feita instalação das novas telhas.</w:t>
      </w:r>
    </w:p>
    <w:p w:rsidR="00FF5D3C" w:rsidRPr="009F1F8D" w:rsidRDefault="00FF5D3C" w:rsidP="009F1F8D">
      <w:pPr>
        <w:spacing w:line="360" w:lineRule="auto"/>
        <w:ind w:firstLine="708"/>
        <w:contextualSpacing/>
        <w:jc w:val="both"/>
        <w:rPr>
          <w:rFonts w:ascii="Arial" w:hAnsi="Arial" w:cs="Arial"/>
          <w:sz w:val="24"/>
          <w:szCs w:val="24"/>
        </w:rPr>
      </w:pPr>
      <w:r w:rsidRPr="009F1F8D">
        <w:rPr>
          <w:rFonts w:ascii="Arial" w:hAnsi="Arial" w:cs="Arial"/>
          <w:sz w:val="24"/>
          <w:szCs w:val="24"/>
        </w:rPr>
        <w:t>Observando e retirando o madeiramento existente sendo feita assim a substituição da trama e reparos em toda a estrutura da cobertura, substituição de calhas, sendo uma calha com bocal maior.</w:t>
      </w:r>
    </w:p>
    <w:p w:rsidR="00FF5D3C" w:rsidRPr="009F1F8D" w:rsidRDefault="00FF5D3C" w:rsidP="009F1F8D">
      <w:pPr>
        <w:keepNext/>
        <w:keepLines/>
        <w:spacing w:before="240" w:after="240" w:line="360" w:lineRule="auto"/>
        <w:jc w:val="both"/>
        <w:outlineLvl w:val="0"/>
        <w:rPr>
          <w:rFonts w:ascii="Arial" w:eastAsiaTheme="majorEastAsia" w:hAnsi="Arial" w:cs="Arial"/>
          <w:b/>
          <w:caps/>
          <w:sz w:val="24"/>
          <w:szCs w:val="24"/>
        </w:rPr>
      </w:pPr>
      <w:bookmarkStart w:id="9" w:name="_Toc170724566"/>
      <w:r w:rsidRPr="009F1F8D">
        <w:rPr>
          <w:rFonts w:ascii="Arial" w:eastAsiaTheme="majorEastAsia" w:hAnsi="Arial" w:cs="Arial"/>
          <w:b/>
          <w:caps/>
          <w:sz w:val="24"/>
          <w:szCs w:val="24"/>
        </w:rPr>
        <w:lastRenderedPageBreak/>
        <w:t>7       forro/gesso</w:t>
      </w:r>
      <w:bookmarkEnd w:id="9"/>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 xml:space="preserve">Remoção do forro nos ambientes: (sala enfermaria, sala de inalação, gabinete dentário, sanitário masculino, sala de imunização), </w:t>
      </w:r>
      <w:r w:rsidR="00854F54">
        <w:rPr>
          <w:rFonts w:ascii="Arial" w:hAnsi="Arial" w:cs="Arial"/>
          <w:sz w:val="24"/>
          <w:szCs w:val="24"/>
        </w:rPr>
        <w:t xml:space="preserve">será </w:t>
      </w:r>
      <w:r w:rsidRPr="009F1F8D">
        <w:rPr>
          <w:rFonts w:ascii="Arial" w:hAnsi="Arial" w:cs="Arial"/>
          <w:sz w:val="24"/>
          <w:szCs w:val="24"/>
        </w:rPr>
        <w:t>instala</w:t>
      </w:r>
      <w:r w:rsidR="00854F54">
        <w:rPr>
          <w:rFonts w:ascii="Arial" w:hAnsi="Arial" w:cs="Arial"/>
          <w:sz w:val="24"/>
          <w:szCs w:val="24"/>
        </w:rPr>
        <w:t xml:space="preserve">do 63,47m² (sessenta e três metros e quarenta e sete centésimos de metros quadrados) </w:t>
      </w:r>
      <w:r w:rsidRPr="009F1F8D">
        <w:rPr>
          <w:rFonts w:ascii="Arial" w:hAnsi="Arial" w:cs="Arial"/>
          <w:sz w:val="24"/>
          <w:szCs w:val="24"/>
        </w:rPr>
        <w:t>de forro PVC na cor branca, a instalação será unidirecional</w:t>
      </w:r>
      <w:r w:rsidR="00854F54">
        <w:rPr>
          <w:rFonts w:ascii="Arial" w:hAnsi="Arial" w:cs="Arial"/>
          <w:sz w:val="24"/>
          <w:szCs w:val="24"/>
        </w:rPr>
        <w:t xml:space="preserve"> e 66,52m (sessenta e seis metros e cinquenta e dois centésimos de metros lineares) de acabamento (moldura) de forro </w:t>
      </w:r>
      <w:proofErr w:type="spellStart"/>
      <w:r w:rsidR="00854F54">
        <w:rPr>
          <w:rFonts w:ascii="Arial" w:hAnsi="Arial" w:cs="Arial"/>
          <w:sz w:val="24"/>
          <w:szCs w:val="24"/>
        </w:rPr>
        <w:t>pvc</w:t>
      </w:r>
      <w:proofErr w:type="spellEnd"/>
      <w:r w:rsidRPr="009F1F8D">
        <w:rPr>
          <w:rFonts w:ascii="Arial" w:hAnsi="Arial" w:cs="Arial"/>
          <w:sz w:val="24"/>
          <w:szCs w:val="24"/>
        </w:rPr>
        <w:t xml:space="preserve">. </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 xml:space="preserve">Remoção do gesso nos ambientes: (copa, consultório observação e banheiro do consultório de observação), </w:t>
      </w:r>
      <w:r w:rsidR="00854F54">
        <w:rPr>
          <w:rFonts w:ascii="Arial" w:hAnsi="Arial" w:cs="Arial"/>
          <w:sz w:val="24"/>
          <w:szCs w:val="24"/>
        </w:rPr>
        <w:t xml:space="preserve">serão instalados </w:t>
      </w:r>
      <w:r w:rsidR="00854F54" w:rsidRPr="009F1F8D">
        <w:rPr>
          <w:rFonts w:ascii="Arial" w:hAnsi="Arial" w:cs="Arial"/>
          <w:sz w:val="24"/>
          <w:szCs w:val="24"/>
        </w:rPr>
        <w:t>31</w:t>
      </w:r>
      <w:r w:rsidR="00854F54">
        <w:rPr>
          <w:rFonts w:ascii="Arial" w:hAnsi="Arial" w:cs="Arial"/>
          <w:sz w:val="24"/>
          <w:szCs w:val="24"/>
        </w:rPr>
        <w:t xml:space="preserve">,00m² (trinta e um metros quadrados) </w:t>
      </w:r>
      <w:r w:rsidRPr="009F1F8D">
        <w:rPr>
          <w:rFonts w:ascii="Arial" w:hAnsi="Arial" w:cs="Arial"/>
          <w:sz w:val="24"/>
          <w:szCs w:val="24"/>
        </w:rPr>
        <w:t>de gesso nesses ambientes</w:t>
      </w:r>
      <w:r w:rsidR="00854F54">
        <w:rPr>
          <w:rFonts w:ascii="Arial" w:hAnsi="Arial" w:cs="Arial"/>
          <w:sz w:val="24"/>
          <w:szCs w:val="24"/>
        </w:rPr>
        <w:t xml:space="preserve"> acima mencionados e 33,28m (trinta e três metros e vinte e oito centésimos de metros lineares) de acabamento para o forro (moldura de gesso)</w:t>
      </w:r>
      <w:r w:rsidRPr="009F1F8D">
        <w:rPr>
          <w:rFonts w:ascii="Arial" w:hAnsi="Arial" w:cs="Arial"/>
          <w:sz w:val="24"/>
          <w:szCs w:val="24"/>
        </w:rPr>
        <w:t>.</w:t>
      </w:r>
    </w:p>
    <w:p w:rsidR="00FF5D3C" w:rsidRPr="009F1F8D" w:rsidRDefault="00FF5D3C" w:rsidP="009F1F8D">
      <w:pPr>
        <w:keepNext/>
        <w:keepLines/>
        <w:spacing w:before="240" w:after="240" w:line="360" w:lineRule="auto"/>
        <w:jc w:val="both"/>
        <w:outlineLvl w:val="0"/>
        <w:rPr>
          <w:rFonts w:ascii="Arial" w:eastAsiaTheme="majorEastAsia" w:hAnsi="Arial" w:cs="Arial"/>
          <w:b/>
          <w:caps/>
          <w:sz w:val="24"/>
          <w:szCs w:val="24"/>
        </w:rPr>
      </w:pPr>
      <w:bookmarkStart w:id="10" w:name="_Toc168899920"/>
      <w:bookmarkStart w:id="11" w:name="_Toc170724567"/>
      <w:r w:rsidRPr="009F1F8D">
        <w:rPr>
          <w:rFonts w:ascii="Arial" w:eastAsiaTheme="majorEastAsia" w:hAnsi="Arial" w:cs="Arial"/>
          <w:b/>
          <w:caps/>
          <w:sz w:val="24"/>
          <w:szCs w:val="24"/>
        </w:rPr>
        <w:t xml:space="preserve">8      </w:t>
      </w:r>
      <w:bookmarkEnd w:id="10"/>
      <w:r w:rsidRPr="009F1F8D">
        <w:rPr>
          <w:rFonts w:ascii="Arial" w:eastAsiaTheme="majorEastAsia" w:hAnsi="Arial" w:cs="Arial"/>
          <w:b/>
          <w:caps/>
          <w:sz w:val="24"/>
          <w:szCs w:val="24"/>
        </w:rPr>
        <w:t>LUMINÁRIAS</w:t>
      </w:r>
      <w:bookmarkEnd w:id="11"/>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 xml:space="preserve">Será feita a remoção de quatro luminárias, dos ambientes: (banheiro externo masculino, sanitário masculino, banheiro do consultório observação e sala da enfermaria) após a remoção feita a instalação das novas luminárias. </w:t>
      </w:r>
    </w:p>
    <w:p w:rsidR="00FF5D3C" w:rsidRPr="009F1F8D" w:rsidRDefault="00FF5D3C" w:rsidP="009F1F8D">
      <w:pPr>
        <w:keepNext/>
        <w:keepLines/>
        <w:spacing w:before="240" w:after="240" w:line="360" w:lineRule="auto"/>
        <w:jc w:val="both"/>
        <w:outlineLvl w:val="0"/>
        <w:rPr>
          <w:rFonts w:ascii="Arial" w:eastAsiaTheme="majorEastAsia" w:hAnsi="Arial" w:cs="Arial"/>
          <w:b/>
          <w:caps/>
          <w:sz w:val="24"/>
          <w:szCs w:val="24"/>
        </w:rPr>
      </w:pPr>
      <w:bookmarkStart w:id="12" w:name="_Toc170724568"/>
      <w:r w:rsidRPr="009F1F8D">
        <w:rPr>
          <w:rFonts w:ascii="Arial" w:eastAsiaTheme="majorEastAsia" w:hAnsi="Arial" w:cs="Arial"/>
          <w:b/>
          <w:caps/>
          <w:sz w:val="24"/>
          <w:szCs w:val="24"/>
        </w:rPr>
        <w:t>9</w:t>
      </w:r>
      <w:r w:rsidRPr="009F1F8D">
        <w:rPr>
          <w:rFonts w:ascii="Arial" w:eastAsiaTheme="majorEastAsia" w:hAnsi="Arial" w:cs="Arial"/>
          <w:b/>
          <w:caps/>
          <w:sz w:val="24"/>
          <w:szCs w:val="24"/>
        </w:rPr>
        <w:tab/>
        <w:t>PINTURA</w:t>
      </w:r>
      <w:bookmarkEnd w:id="12"/>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As superfícies das paredes e tetos deverão estar limpas e secas, livres de poeiras, graxas e óleos. Proteger o piso, forro e esquadrias de possíveis respingos. A pintura será em toda a área existente, eliminando as paredes que estão revestidas. Será feita a pintura na área interna da edificação e também na área externa de toda a edificação. As pinturas no teto só será feita nos ambientes que possuem gesso.</w:t>
      </w:r>
    </w:p>
    <w:p w:rsidR="003B5041" w:rsidRPr="003B5041" w:rsidRDefault="003F28E5" w:rsidP="003B5041">
      <w:pPr>
        <w:spacing w:line="360" w:lineRule="auto"/>
        <w:ind w:firstLine="708"/>
        <w:jc w:val="both"/>
        <w:rPr>
          <w:rFonts w:ascii="Arial" w:hAnsi="Arial" w:cs="Arial"/>
          <w:sz w:val="24"/>
          <w:szCs w:val="24"/>
        </w:rPr>
      </w:pPr>
      <w:r w:rsidRPr="009F1F8D">
        <w:rPr>
          <w:rFonts w:ascii="Arial" w:hAnsi="Arial" w:cs="Arial"/>
          <w:sz w:val="24"/>
          <w:szCs w:val="24"/>
        </w:rPr>
        <w:t xml:space="preserve">A pintura </w:t>
      </w:r>
      <w:r w:rsidR="00854F54">
        <w:rPr>
          <w:rFonts w:ascii="Arial" w:hAnsi="Arial" w:cs="Arial"/>
          <w:sz w:val="24"/>
          <w:szCs w:val="24"/>
        </w:rPr>
        <w:t xml:space="preserve">externa </w:t>
      </w:r>
      <w:r w:rsidRPr="009F1F8D">
        <w:rPr>
          <w:rFonts w:ascii="Arial" w:hAnsi="Arial" w:cs="Arial"/>
          <w:sz w:val="24"/>
          <w:szCs w:val="24"/>
        </w:rPr>
        <w:t xml:space="preserve">deverá ter um barrado com as cores do município de Sidrolândia MS, o barrado deverá estar na altura de </w:t>
      </w:r>
      <w:r w:rsidR="001A7FB3" w:rsidRPr="009F1F8D">
        <w:rPr>
          <w:rFonts w:ascii="Arial" w:hAnsi="Arial" w:cs="Arial"/>
          <w:sz w:val="24"/>
          <w:szCs w:val="24"/>
        </w:rPr>
        <w:t>8</w:t>
      </w:r>
      <w:r w:rsidRPr="009F1F8D">
        <w:rPr>
          <w:rFonts w:ascii="Arial" w:hAnsi="Arial" w:cs="Arial"/>
          <w:sz w:val="24"/>
          <w:szCs w:val="24"/>
        </w:rPr>
        <w:t>6cm (noventa e seis) centímetros na cor verde bandeira, uma faixa na cor vermelha, na altura de 12cm (doze) centímetros, uma faixa na cor amarela, na altura de 12cm (doze) centímetros e a parte s</w:t>
      </w:r>
      <w:r w:rsidR="00854F54">
        <w:rPr>
          <w:rFonts w:ascii="Arial" w:hAnsi="Arial" w:cs="Arial"/>
          <w:sz w:val="24"/>
          <w:szCs w:val="24"/>
        </w:rPr>
        <w:t xml:space="preserve">uperior que restar branco gelo. </w:t>
      </w:r>
      <w:r w:rsidR="003B5041" w:rsidRPr="003B5041">
        <w:rPr>
          <w:rFonts w:ascii="Arial" w:hAnsi="Arial" w:cs="Arial"/>
          <w:sz w:val="24"/>
          <w:szCs w:val="24"/>
        </w:rPr>
        <w:t>A pintura interna deverá ter um barrado cinza com uma altura de 1,20m e o restante será com a pintura no branco gelo.</w:t>
      </w:r>
    </w:p>
    <w:p w:rsidR="001A7FB3" w:rsidRPr="009F1F8D" w:rsidRDefault="001A7FB3" w:rsidP="009F1F8D">
      <w:pPr>
        <w:spacing w:line="360" w:lineRule="auto"/>
        <w:ind w:firstLine="708"/>
        <w:jc w:val="both"/>
        <w:rPr>
          <w:rFonts w:ascii="Arial" w:hAnsi="Arial" w:cs="Arial"/>
          <w:sz w:val="24"/>
          <w:szCs w:val="24"/>
        </w:rPr>
      </w:pPr>
    </w:p>
    <w:p w:rsidR="003F28E5" w:rsidRPr="009F1F8D" w:rsidRDefault="003F28E5" w:rsidP="009F1F8D">
      <w:pPr>
        <w:spacing w:line="360" w:lineRule="auto"/>
        <w:ind w:firstLine="708"/>
        <w:jc w:val="both"/>
        <w:rPr>
          <w:rFonts w:ascii="Arial" w:hAnsi="Arial" w:cs="Arial"/>
          <w:sz w:val="24"/>
          <w:szCs w:val="24"/>
        </w:rPr>
      </w:pPr>
      <w:r w:rsidRPr="009F1F8D">
        <w:rPr>
          <w:rFonts w:ascii="Arial" w:hAnsi="Arial" w:cs="Arial"/>
          <w:sz w:val="24"/>
          <w:szCs w:val="24"/>
        </w:rPr>
        <w:lastRenderedPageBreak/>
        <w:t>A</w:t>
      </w:r>
      <w:r w:rsidR="00854F54">
        <w:rPr>
          <w:rFonts w:ascii="Arial" w:hAnsi="Arial" w:cs="Arial"/>
          <w:sz w:val="24"/>
          <w:szCs w:val="24"/>
        </w:rPr>
        <w:t xml:space="preserve"> pintura externa terá as seguintes áreas:</w:t>
      </w:r>
      <w:r w:rsidRPr="009F1F8D">
        <w:rPr>
          <w:rFonts w:ascii="Arial" w:hAnsi="Arial" w:cs="Arial"/>
          <w:sz w:val="24"/>
          <w:szCs w:val="24"/>
        </w:rPr>
        <w:t xml:space="preserve"> </w:t>
      </w:r>
      <w:r w:rsidR="00854F54">
        <w:rPr>
          <w:rFonts w:ascii="Arial" w:hAnsi="Arial" w:cs="Arial"/>
          <w:sz w:val="24"/>
          <w:szCs w:val="24"/>
        </w:rPr>
        <w:t xml:space="preserve">na </w:t>
      </w:r>
      <w:r w:rsidRPr="009F1F8D">
        <w:rPr>
          <w:rFonts w:ascii="Arial" w:hAnsi="Arial" w:cs="Arial"/>
          <w:sz w:val="24"/>
          <w:szCs w:val="24"/>
        </w:rPr>
        <w:t>cor verde terá uma área de pintura de 64,60m², a faixa vermelha terá uma área de 5,75m², a faixa amarela terá uma área de 5,75m², o barrado branco terá uma área de 196,77m², de acordo com o projeto e orçamento.</w:t>
      </w:r>
      <w:r w:rsidR="00854F54">
        <w:rPr>
          <w:rFonts w:ascii="Arial" w:hAnsi="Arial" w:cs="Arial"/>
          <w:sz w:val="24"/>
          <w:szCs w:val="24"/>
        </w:rPr>
        <w:t xml:space="preserve"> A pintura interna terá as seguintes áreas: barrado na cor cinza 203,33m² e o que restar deverá ser na cor branco gelo com uma área de 271,12m².</w:t>
      </w:r>
    </w:p>
    <w:p w:rsidR="00FF5D3C" w:rsidRPr="009F1F8D" w:rsidRDefault="00FF5D3C" w:rsidP="009F1F8D">
      <w:pPr>
        <w:keepNext/>
        <w:keepLines/>
        <w:spacing w:before="240" w:after="240" w:line="360" w:lineRule="auto"/>
        <w:jc w:val="both"/>
        <w:outlineLvl w:val="0"/>
        <w:rPr>
          <w:rFonts w:ascii="Arial" w:eastAsiaTheme="majorEastAsia" w:hAnsi="Arial" w:cs="Arial"/>
          <w:b/>
          <w:caps/>
          <w:sz w:val="24"/>
          <w:szCs w:val="24"/>
        </w:rPr>
      </w:pPr>
      <w:bookmarkStart w:id="13" w:name="_Toc170724569"/>
      <w:r w:rsidRPr="009F1F8D">
        <w:rPr>
          <w:rFonts w:ascii="Arial" w:eastAsiaTheme="majorEastAsia" w:hAnsi="Arial" w:cs="Arial"/>
          <w:b/>
          <w:caps/>
          <w:sz w:val="24"/>
          <w:szCs w:val="24"/>
        </w:rPr>
        <w:t>10</w:t>
      </w:r>
      <w:r w:rsidRPr="009F1F8D">
        <w:rPr>
          <w:rFonts w:ascii="Arial" w:eastAsiaTheme="majorEastAsia" w:hAnsi="Arial" w:cs="Arial"/>
          <w:b/>
          <w:caps/>
          <w:sz w:val="24"/>
          <w:szCs w:val="24"/>
        </w:rPr>
        <w:tab/>
        <w:t>SERVIÇOS FINAIS</w:t>
      </w:r>
      <w:bookmarkEnd w:id="13"/>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caps/>
          <w:sz w:val="24"/>
          <w:szCs w:val="24"/>
        </w:rPr>
        <w:t>E</w:t>
      </w:r>
      <w:r w:rsidRPr="009F1F8D">
        <w:rPr>
          <w:rFonts w:ascii="Arial" w:hAnsi="Arial" w:cs="Arial"/>
          <w:sz w:val="24"/>
          <w:szCs w:val="24"/>
        </w:rPr>
        <w:t>stão contemplados os transporte de todos os materiais que serão utilizados na obra e a placa de inauguração em alumínio, o modelo deverá ser conforme orientação do fiscal responsável pela obra.</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 xml:space="preserve">Os materiais e equipamentos a serem utilizados na limpeza de obras atenderão às recomendações das práticas de construção. Ao final de cada dia será procedida à limpeza geral da obra de modo a evitar o acúmulo de entulhos e materiais que possam prejudicar o bom andamento dos serviços. Os entulhos deverão ser acondicionados em recipientes apropriados que serão removidos da obra assim que estiverem cheios. A CONTRATADA deverá reparar quaisquer danos oriundos do processo de limpeza. </w:t>
      </w:r>
    </w:p>
    <w:p w:rsidR="00FF5D3C" w:rsidRPr="009F1F8D" w:rsidRDefault="00FF5D3C" w:rsidP="009F1F8D">
      <w:pPr>
        <w:spacing w:line="360" w:lineRule="auto"/>
        <w:ind w:firstLine="708"/>
        <w:jc w:val="both"/>
        <w:rPr>
          <w:rFonts w:ascii="Arial" w:hAnsi="Arial" w:cs="Arial"/>
          <w:sz w:val="24"/>
          <w:szCs w:val="24"/>
        </w:rPr>
      </w:pPr>
      <w:r w:rsidRPr="009F1F8D">
        <w:rPr>
          <w:rFonts w:ascii="Arial" w:hAnsi="Arial" w:cs="Arial"/>
          <w:sz w:val="24"/>
          <w:szCs w:val="24"/>
        </w:rPr>
        <w:t>Para recebimento definitivo a obra deverá estar totalmente limpa e sem entulhos e/ou restos de materiais utilizados na obra. A obra deverá ser entregue com a placa de inauguração.</w:t>
      </w:r>
    </w:p>
    <w:p w:rsidR="003F28E5" w:rsidRDefault="003F28E5" w:rsidP="00FF5D3C">
      <w:pPr>
        <w:rPr>
          <w:rFonts w:ascii="Times New Roman" w:hAnsi="Times New Roman" w:cs="Times New Roman"/>
        </w:rPr>
      </w:pPr>
    </w:p>
    <w:p w:rsidR="003F28E5" w:rsidRDefault="003F28E5" w:rsidP="00FF5D3C">
      <w:pPr>
        <w:rPr>
          <w:rFonts w:ascii="Times New Roman" w:hAnsi="Times New Roman" w:cs="Times New Roman"/>
        </w:rPr>
      </w:pPr>
    </w:p>
    <w:p w:rsidR="001A7FB3" w:rsidRPr="003B5041" w:rsidRDefault="00FF5D3C" w:rsidP="003B5041">
      <w:pPr>
        <w:jc w:val="right"/>
        <w:rPr>
          <w:rFonts w:ascii="Arial" w:hAnsi="Arial" w:cs="Arial"/>
          <w:sz w:val="24"/>
          <w:szCs w:val="24"/>
        </w:rPr>
      </w:pPr>
      <w:r w:rsidRPr="009F1F8D">
        <w:rPr>
          <w:rFonts w:ascii="Arial" w:hAnsi="Arial" w:cs="Arial"/>
          <w:sz w:val="24"/>
          <w:szCs w:val="24"/>
        </w:rPr>
        <w:t xml:space="preserve">Sidrolândia/MS, </w:t>
      </w:r>
      <w:r w:rsidR="003F28E5" w:rsidRPr="009F1F8D">
        <w:rPr>
          <w:rFonts w:ascii="Arial" w:hAnsi="Arial" w:cs="Arial"/>
          <w:sz w:val="24"/>
          <w:szCs w:val="24"/>
        </w:rPr>
        <w:t>01</w:t>
      </w:r>
      <w:r w:rsidRPr="009F1F8D">
        <w:rPr>
          <w:rFonts w:ascii="Arial" w:hAnsi="Arial" w:cs="Arial"/>
          <w:sz w:val="24"/>
          <w:szCs w:val="24"/>
        </w:rPr>
        <w:t xml:space="preserve"> de ju</w:t>
      </w:r>
      <w:r w:rsidR="003F28E5" w:rsidRPr="009F1F8D">
        <w:rPr>
          <w:rFonts w:ascii="Arial" w:hAnsi="Arial" w:cs="Arial"/>
          <w:sz w:val="24"/>
          <w:szCs w:val="24"/>
        </w:rPr>
        <w:t>lho</w:t>
      </w:r>
      <w:r w:rsidRPr="009F1F8D">
        <w:rPr>
          <w:rFonts w:ascii="Arial" w:hAnsi="Arial" w:cs="Arial"/>
          <w:sz w:val="24"/>
          <w:szCs w:val="24"/>
        </w:rPr>
        <w:t xml:space="preserve"> de 2024.</w:t>
      </w:r>
    </w:p>
    <w:p w:rsidR="001A7FB3" w:rsidRDefault="001A7FB3" w:rsidP="00FF5D3C">
      <w:pPr>
        <w:spacing w:line="240" w:lineRule="auto"/>
        <w:rPr>
          <w:rFonts w:ascii="Times New Roman" w:hAnsi="Times New Roman" w:cs="Times New Roman"/>
        </w:rPr>
      </w:pPr>
    </w:p>
    <w:p w:rsidR="003B5041" w:rsidRDefault="003B5041" w:rsidP="00FF5D3C">
      <w:pPr>
        <w:spacing w:line="240" w:lineRule="auto"/>
        <w:rPr>
          <w:rFonts w:ascii="Times New Roman" w:hAnsi="Times New Roman" w:cs="Times New Roman"/>
        </w:rPr>
      </w:pPr>
    </w:p>
    <w:p w:rsidR="001A7FB3" w:rsidRPr="00B04659" w:rsidRDefault="001A7FB3" w:rsidP="00FF5D3C">
      <w:pPr>
        <w:spacing w:line="240" w:lineRule="auto"/>
        <w:rPr>
          <w:rFonts w:ascii="Times New Roman" w:hAnsi="Times New Roman" w:cs="Times New Roman"/>
        </w:rPr>
      </w:pPr>
      <w:bookmarkStart w:id="14" w:name="_GoBack"/>
      <w:bookmarkEnd w:id="14"/>
    </w:p>
    <w:p w:rsidR="00FF5D3C" w:rsidRPr="00B04659" w:rsidRDefault="00FF5D3C" w:rsidP="00FF5D3C">
      <w:pPr>
        <w:tabs>
          <w:tab w:val="left" w:pos="2091"/>
        </w:tabs>
        <w:spacing w:line="240" w:lineRule="auto"/>
        <w:jc w:val="center"/>
        <w:rPr>
          <w:rFonts w:ascii="Times New Roman" w:hAnsi="Times New Roman" w:cs="Times New Roman"/>
        </w:rPr>
      </w:pPr>
      <w:r w:rsidRPr="00B04659">
        <w:rPr>
          <w:rFonts w:ascii="Times New Roman" w:hAnsi="Times New Roman" w:cs="Times New Roman"/>
        </w:rPr>
        <w:t>____________________________________________________</w:t>
      </w:r>
    </w:p>
    <w:p w:rsidR="003F28E5" w:rsidRPr="009F1F8D" w:rsidRDefault="003F28E5" w:rsidP="003F28E5">
      <w:pPr>
        <w:tabs>
          <w:tab w:val="left" w:pos="6120"/>
        </w:tabs>
        <w:jc w:val="center"/>
        <w:rPr>
          <w:rFonts w:ascii="Arial" w:hAnsi="Arial" w:cs="Arial"/>
          <w:sz w:val="24"/>
          <w:szCs w:val="24"/>
        </w:rPr>
      </w:pPr>
      <w:r w:rsidRPr="009F1F8D">
        <w:rPr>
          <w:rFonts w:ascii="Arial" w:hAnsi="Arial" w:cs="Arial"/>
          <w:sz w:val="24"/>
          <w:szCs w:val="24"/>
        </w:rPr>
        <w:t>Arquiteta Ana Paula de Araújo</w:t>
      </w:r>
    </w:p>
    <w:p w:rsidR="003F28E5" w:rsidRPr="009F1F8D" w:rsidRDefault="003F28E5" w:rsidP="003F28E5">
      <w:pPr>
        <w:tabs>
          <w:tab w:val="left" w:pos="6120"/>
        </w:tabs>
        <w:jc w:val="center"/>
        <w:rPr>
          <w:rFonts w:ascii="Arial" w:hAnsi="Arial" w:cs="Arial"/>
          <w:sz w:val="24"/>
          <w:szCs w:val="24"/>
        </w:rPr>
      </w:pPr>
      <w:r w:rsidRPr="009F1F8D">
        <w:rPr>
          <w:rFonts w:ascii="Arial" w:hAnsi="Arial" w:cs="Arial"/>
          <w:sz w:val="24"/>
          <w:szCs w:val="24"/>
        </w:rPr>
        <w:t>CAU/MS A170252-1</w:t>
      </w:r>
    </w:p>
    <w:p w:rsidR="00FF5D3C" w:rsidRPr="00B04659" w:rsidRDefault="00FF5D3C" w:rsidP="00FF5D3C">
      <w:pPr>
        <w:tabs>
          <w:tab w:val="left" w:pos="6120"/>
        </w:tabs>
        <w:spacing w:line="240" w:lineRule="auto"/>
        <w:jc w:val="center"/>
        <w:rPr>
          <w:rFonts w:ascii="Times New Roman" w:hAnsi="Times New Roman" w:cs="Times New Roman"/>
        </w:rPr>
      </w:pPr>
    </w:p>
    <w:p w:rsidR="00CE3182" w:rsidRDefault="00CE3182" w:rsidP="00CE3182">
      <w:pPr>
        <w:spacing w:line="240" w:lineRule="auto"/>
        <w:jc w:val="center"/>
        <w:rPr>
          <w:rFonts w:ascii="Times New Roman" w:hAnsi="Times New Roman" w:cs="Times New Roman"/>
          <w:b/>
          <w:sz w:val="32"/>
          <w:szCs w:val="32"/>
        </w:rPr>
      </w:pPr>
    </w:p>
    <w:bookmarkEnd w:id="0"/>
    <w:sectPr w:rsidR="00CE3182" w:rsidSect="00FF5D3C">
      <w:headerReference w:type="default" r:id="rId8"/>
      <w:footerReference w:type="default" r:id="rId9"/>
      <w:pgSz w:w="11907" w:h="16839"/>
      <w:pgMar w:top="1701" w:right="1134" w:bottom="1134" w:left="1418" w:header="284" w:footer="317" w:gutter="0"/>
      <w:pgNumType w:start="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905" w:rsidRDefault="00EF5905">
      <w:pPr>
        <w:spacing w:after="0" w:line="240" w:lineRule="auto"/>
      </w:pPr>
      <w:r>
        <w:separator/>
      </w:r>
    </w:p>
  </w:endnote>
  <w:endnote w:type="continuationSeparator" w:id="0">
    <w:p w:rsidR="00EF5905" w:rsidRDefault="00EF5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722474"/>
      <w:docPartObj>
        <w:docPartGallery w:val="Page Numbers (Bottom of Page)"/>
        <w:docPartUnique/>
      </w:docPartObj>
    </w:sdtPr>
    <w:sdtEndPr/>
    <w:sdtContent>
      <w:p w:rsidR="001A7FB3" w:rsidRDefault="001A7FB3">
        <w:pPr>
          <w:pStyle w:val="Rodap"/>
          <w:jc w:val="right"/>
        </w:pPr>
        <w:r>
          <w:fldChar w:fldCharType="begin"/>
        </w:r>
        <w:r>
          <w:instrText>PAGE   \* MERGEFORMAT</w:instrText>
        </w:r>
        <w:r>
          <w:fldChar w:fldCharType="separate"/>
        </w:r>
        <w:r w:rsidR="003B5041">
          <w:rPr>
            <w:noProof/>
          </w:rPr>
          <w:t>10</w:t>
        </w:r>
        <w:r>
          <w:fldChar w:fldCharType="end"/>
        </w:r>
      </w:p>
    </w:sdtContent>
  </w:sdt>
  <w:p w:rsidR="00632AE5" w:rsidRPr="00820EE1" w:rsidRDefault="003B5041" w:rsidP="00820EE1">
    <w:pPr>
      <w:pStyle w:val="Rodap"/>
      <w:ind w:hanging="170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905" w:rsidRDefault="00EF5905">
      <w:pPr>
        <w:spacing w:after="0" w:line="240" w:lineRule="auto"/>
      </w:pPr>
      <w:r>
        <w:separator/>
      </w:r>
    </w:p>
  </w:footnote>
  <w:footnote w:type="continuationSeparator" w:id="0">
    <w:p w:rsidR="00EF5905" w:rsidRDefault="00EF59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945" w:rsidRDefault="00326945" w:rsidP="00820EE1">
    <w:pPr>
      <w:tabs>
        <w:tab w:val="center" w:pos="4252"/>
        <w:tab w:val="center" w:pos="4677"/>
        <w:tab w:val="right" w:pos="8504"/>
        <w:tab w:val="right" w:pos="9354"/>
      </w:tabs>
      <w:spacing w:after="0" w:line="240" w:lineRule="auto"/>
      <w:jc w:val="center"/>
      <w:rPr>
        <w:rFonts w:ascii="Times New Roman" w:eastAsia="Times New Roman" w:hAnsi="Times New Roman" w:cs="Times New Roman"/>
        <w:lang w:eastAsia="pt-BR"/>
      </w:rPr>
    </w:pPr>
    <w:r>
      <w:rPr>
        <w:noProof/>
        <w:sz w:val="20"/>
        <w:lang w:eastAsia="pt-BR"/>
      </w:rPr>
      <w:drawing>
        <wp:inline distT="0" distB="0" distL="0" distR="0" wp14:anchorId="3545898F" wp14:editId="47BB1627">
          <wp:extent cx="3390900" cy="779169"/>
          <wp:effectExtent l="0" t="0" r="0" b="1905"/>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3397438" cy="780671"/>
                  </a:xfrm>
                  <a:prstGeom prst="rect">
                    <a:avLst/>
                  </a:prstGeom>
                </pic:spPr>
              </pic:pic>
            </a:graphicData>
          </a:graphic>
        </wp:inline>
      </w:drawing>
    </w:r>
  </w:p>
  <w:p w:rsidR="00A8095F" w:rsidRPr="00326945" w:rsidRDefault="00326945" w:rsidP="00326945">
    <w:pPr>
      <w:pStyle w:val="Corpodetexto"/>
      <w:spacing w:before="77"/>
      <w:ind w:left="6" w:right="7"/>
      <w:jc w:val="center"/>
    </w:pPr>
    <w:r>
      <w:rPr>
        <w:color w:val="004368"/>
        <w:w w:val="120"/>
      </w:rPr>
      <w:t xml:space="preserve">Tempo </w:t>
    </w:r>
    <w:r>
      <w:rPr>
        <w:color w:val="004267"/>
        <w:w w:val="120"/>
      </w:rPr>
      <w:t>de trabalho e</w:t>
    </w:r>
    <w:r>
      <w:rPr>
        <w:color w:val="004267"/>
        <w:spacing w:val="64"/>
        <w:w w:val="120"/>
      </w:rPr>
      <w:t xml:space="preserve"> </w:t>
    </w:r>
    <w:r>
      <w:rPr>
        <w:color w:val="004368"/>
        <w:w w:val="120"/>
      </w:rPr>
      <w:t>desenvolvimento</w:t>
    </w:r>
    <w:r w:rsidR="003B5041">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style="position:absolute;left:0;text-align:left;margin-left:0;margin-top:0;width:424.9pt;height:406.7pt;z-index:-251658752;mso-position-horizontal:center;mso-position-horizontal-relative:margin;mso-position-vertical:center;mso-position-vertical-relative:margin" o:allowincell="f">
          <v:imagedata r:id="rId2" o:title="brasao prefeitura" gain="19661f" blacklevel="22938f" grayscal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BB0F46"/>
    <w:multiLevelType w:val="hybridMultilevel"/>
    <w:tmpl w:val="E6F0324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40873DC"/>
    <w:multiLevelType w:val="hybridMultilevel"/>
    <w:tmpl w:val="18C21C1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
    <w:nsid w:val="396A6668"/>
    <w:multiLevelType w:val="hybridMultilevel"/>
    <w:tmpl w:val="00D09D40"/>
    <w:lvl w:ilvl="0" w:tplc="FCCA8B0A">
      <w:start w:val="1"/>
      <w:numFmt w:val="decimal"/>
      <w:lvlText w:val="%1-"/>
      <w:lvlJc w:val="left"/>
      <w:pPr>
        <w:ind w:left="106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BC36D30"/>
    <w:multiLevelType w:val="hybridMultilevel"/>
    <w:tmpl w:val="2384C14E"/>
    <w:lvl w:ilvl="0" w:tplc="59C45152">
      <w:start w:val="1"/>
      <w:numFmt w:val="decimal"/>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4">
    <w:nsid w:val="3F207B92"/>
    <w:multiLevelType w:val="hybridMultilevel"/>
    <w:tmpl w:val="3648B1C8"/>
    <w:lvl w:ilvl="0" w:tplc="BA84CB64">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BF0B2C"/>
    <w:multiLevelType w:val="hybridMultilevel"/>
    <w:tmpl w:val="67EEA1D2"/>
    <w:lvl w:ilvl="0" w:tplc="2F0E7E62">
      <w:start w:val="1"/>
      <w:numFmt w:val="decimal"/>
      <w:lvlText w:val="%1."/>
      <w:lvlJc w:val="left"/>
      <w:pPr>
        <w:ind w:hanging="708"/>
      </w:pPr>
      <w:rPr>
        <w:rFonts w:ascii="Arial" w:eastAsia="Arial" w:hAnsi="Arial" w:hint="default"/>
        <w:b/>
        <w:bCs/>
        <w:spacing w:val="1"/>
        <w:w w:val="99"/>
        <w:sz w:val="24"/>
        <w:szCs w:val="24"/>
      </w:rPr>
    </w:lvl>
    <w:lvl w:ilvl="1" w:tplc="E5686BF0">
      <w:start w:val="1"/>
      <w:numFmt w:val="bullet"/>
      <w:lvlText w:val="-"/>
      <w:lvlJc w:val="left"/>
      <w:pPr>
        <w:ind w:hanging="137"/>
      </w:pPr>
      <w:rPr>
        <w:rFonts w:ascii="Arial" w:eastAsia="Arial" w:hAnsi="Arial" w:hint="default"/>
        <w:sz w:val="22"/>
        <w:szCs w:val="22"/>
      </w:rPr>
    </w:lvl>
    <w:lvl w:ilvl="2" w:tplc="48C0822E">
      <w:start w:val="1"/>
      <w:numFmt w:val="bullet"/>
      <w:lvlText w:val="•"/>
      <w:lvlJc w:val="left"/>
      <w:rPr>
        <w:rFonts w:hint="default"/>
      </w:rPr>
    </w:lvl>
    <w:lvl w:ilvl="3" w:tplc="7C2C34FE">
      <w:start w:val="1"/>
      <w:numFmt w:val="bullet"/>
      <w:lvlText w:val="•"/>
      <w:lvlJc w:val="left"/>
      <w:rPr>
        <w:rFonts w:hint="default"/>
      </w:rPr>
    </w:lvl>
    <w:lvl w:ilvl="4" w:tplc="3DD2F3B0">
      <w:start w:val="1"/>
      <w:numFmt w:val="bullet"/>
      <w:lvlText w:val="•"/>
      <w:lvlJc w:val="left"/>
      <w:rPr>
        <w:rFonts w:hint="default"/>
      </w:rPr>
    </w:lvl>
    <w:lvl w:ilvl="5" w:tplc="27C073BA">
      <w:start w:val="1"/>
      <w:numFmt w:val="bullet"/>
      <w:lvlText w:val="•"/>
      <w:lvlJc w:val="left"/>
      <w:rPr>
        <w:rFonts w:hint="default"/>
      </w:rPr>
    </w:lvl>
    <w:lvl w:ilvl="6" w:tplc="24D43150">
      <w:start w:val="1"/>
      <w:numFmt w:val="bullet"/>
      <w:lvlText w:val="•"/>
      <w:lvlJc w:val="left"/>
      <w:rPr>
        <w:rFonts w:hint="default"/>
      </w:rPr>
    </w:lvl>
    <w:lvl w:ilvl="7" w:tplc="20D6F6E6">
      <w:start w:val="1"/>
      <w:numFmt w:val="bullet"/>
      <w:lvlText w:val="•"/>
      <w:lvlJc w:val="left"/>
      <w:rPr>
        <w:rFonts w:hint="default"/>
      </w:rPr>
    </w:lvl>
    <w:lvl w:ilvl="8" w:tplc="94B8EFA2">
      <w:start w:val="1"/>
      <w:numFmt w:val="bullet"/>
      <w:lvlText w:val="•"/>
      <w:lvlJc w:val="left"/>
      <w:rPr>
        <w:rFonts w:hint="default"/>
      </w:rPr>
    </w:lvl>
  </w:abstractNum>
  <w:abstractNum w:abstractNumId="6">
    <w:nsid w:val="5A943461"/>
    <w:multiLevelType w:val="hybridMultilevel"/>
    <w:tmpl w:val="9410C2BE"/>
    <w:lvl w:ilvl="0" w:tplc="A8D43C9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AC053D4"/>
    <w:multiLevelType w:val="hybridMultilevel"/>
    <w:tmpl w:val="677A2084"/>
    <w:lvl w:ilvl="0" w:tplc="BA0AC998">
      <w:start w:val="1"/>
      <w:numFmt w:val="decimal"/>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8">
    <w:nsid w:val="5F365D82"/>
    <w:multiLevelType w:val="hybridMultilevel"/>
    <w:tmpl w:val="AF3ABE34"/>
    <w:lvl w:ilvl="0" w:tplc="90C43190">
      <w:start w:val="1"/>
      <w:numFmt w:val="decimal"/>
      <w:lvlText w:val="%1."/>
      <w:lvlJc w:val="left"/>
      <w:pPr>
        <w:ind w:left="1778" w:hanging="360"/>
      </w:pPr>
      <w:rPr>
        <w:rFonts w:eastAsiaTheme="minorHAnsi"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9">
    <w:nsid w:val="6C454F9C"/>
    <w:multiLevelType w:val="hybridMultilevel"/>
    <w:tmpl w:val="C5F82F98"/>
    <w:lvl w:ilvl="0" w:tplc="4D3A185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D143D5"/>
    <w:multiLevelType w:val="hybridMultilevel"/>
    <w:tmpl w:val="E3FCB642"/>
    <w:lvl w:ilvl="0" w:tplc="B4DAAA0A">
      <w:start w:val="1"/>
      <w:numFmt w:val="lowerLetter"/>
      <w:lvlText w:val="%1)"/>
      <w:lvlJc w:val="left"/>
      <w:pPr>
        <w:ind w:left="3293" w:hanging="1875"/>
      </w:pPr>
      <w:rPr>
        <w:rFonts w:hint="default"/>
        <w:b/>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1">
    <w:nsid w:val="7DC1304A"/>
    <w:multiLevelType w:val="hybridMultilevel"/>
    <w:tmpl w:val="3F7034C0"/>
    <w:lvl w:ilvl="0" w:tplc="FCCA8B0A">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1"/>
  </w:num>
  <w:num w:numId="3">
    <w:abstractNumId w:val="11"/>
  </w:num>
  <w:num w:numId="4">
    <w:abstractNumId w:val="2"/>
  </w:num>
  <w:num w:numId="5">
    <w:abstractNumId w:val="4"/>
  </w:num>
  <w:num w:numId="6">
    <w:abstractNumId w:val="8"/>
  </w:num>
  <w:num w:numId="7">
    <w:abstractNumId w:val="10"/>
  </w:num>
  <w:num w:numId="8">
    <w:abstractNumId w:val="0"/>
  </w:num>
  <w:num w:numId="9">
    <w:abstractNumId w:val="7"/>
  </w:num>
  <w:num w:numId="10">
    <w:abstractNumId w:val="9"/>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FB7"/>
    <w:rsid w:val="000025A0"/>
    <w:rsid w:val="00004EC1"/>
    <w:rsid w:val="0003480C"/>
    <w:rsid w:val="000348EB"/>
    <w:rsid w:val="00063BCA"/>
    <w:rsid w:val="00071E0E"/>
    <w:rsid w:val="000B2F88"/>
    <w:rsid w:val="000B43B4"/>
    <w:rsid w:val="000D5F6A"/>
    <w:rsid w:val="000F63B2"/>
    <w:rsid w:val="001175C2"/>
    <w:rsid w:val="0012624E"/>
    <w:rsid w:val="00166421"/>
    <w:rsid w:val="00185864"/>
    <w:rsid w:val="001A29DA"/>
    <w:rsid w:val="001A70A0"/>
    <w:rsid w:val="001A7FB3"/>
    <w:rsid w:val="001B6CDB"/>
    <w:rsid w:val="001C3744"/>
    <w:rsid w:val="001D363F"/>
    <w:rsid w:val="00207F3B"/>
    <w:rsid w:val="00212584"/>
    <w:rsid w:val="0022573A"/>
    <w:rsid w:val="00227499"/>
    <w:rsid w:val="00250C9F"/>
    <w:rsid w:val="00277166"/>
    <w:rsid w:val="0028568C"/>
    <w:rsid w:val="00295634"/>
    <w:rsid w:val="002A333E"/>
    <w:rsid w:val="002F5356"/>
    <w:rsid w:val="003210D0"/>
    <w:rsid w:val="00326945"/>
    <w:rsid w:val="003338F6"/>
    <w:rsid w:val="0036405B"/>
    <w:rsid w:val="003909D6"/>
    <w:rsid w:val="003A306F"/>
    <w:rsid w:val="003A7895"/>
    <w:rsid w:val="003B0EC6"/>
    <w:rsid w:val="003B5041"/>
    <w:rsid w:val="003D0165"/>
    <w:rsid w:val="003D14DC"/>
    <w:rsid w:val="003F28E5"/>
    <w:rsid w:val="00446CFB"/>
    <w:rsid w:val="004570AC"/>
    <w:rsid w:val="0048191C"/>
    <w:rsid w:val="00485EF5"/>
    <w:rsid w:val="004C0A07"/>
    <w:rsid w:val="004C46C1"/>
    <w:rsid w:val="004C498B"/>
    <w:rsid w:val="004C5112"/>
    <w:rsid w:val="004C7A85"/>
    <w:rsid w:val="00521827"/>
    <w:rsid w:val="00530598"/>
    <w:rsid w:val="00540FDE"/>
    <w:rsid w:val="00583183"/>
    <w:rsid w:val="00591CF7"/>
    <w:rsid w:val="00596FA2"/>
    <w:rsid w:val="005B4BED"/>
    <w:rsid w:val="005E7D1B"/>
    <w:rsid w:val="00610279"/>
    <w:rsid w:val="006200F6"/>
    <w:rsid w:val="00636791"/>
    <w:rsid w:val="006413AF"/>
    <w:rsid w:val="0067709A"/>
    <w:rsid w:val="00681AE5"/>
    <w:rsid w:val="00691AC8"/>
    <w:rsid w:val="00693CE0"/>
    <w:rsid w:val="006B17D9"/>
    <w:rsid w:val="006E78D6"/>
    <w:rsid w:val="0071106E"/>
    <w:rsid w:val="00715FB8"/>
    <w:rsid w:val="007262C0"/>
    <w:rsid w:val="00734D48"/>
    <w:rsid w:val="00753B13"/>
    <w:rsid w:val="00764FC7"/>
    <w:rsid w:val="00774425"/>
    <w:rsid w:val="00784E2D"/>
    <w:rsid w:val="00787EFB"/>
    <w:rsid w:val="007B20DA"/>
    <w:rsid w:val="007B4F45"/>
    <w:rsid w:val="007C4AA2"/>
    <w:rsid w:val="007D474B"/>
    <w:rsid w:val="007E7ED0"/>
    <w:rsid w:val="007F1956"/>
    <w:rsid w:val="007F2DCD"/>
    <w:rsid w:val="00820EE1"/>
    <w:rsid w:val="00831AD8"/>
    <w:rsid w:val="008325C2"/>
    <w:rsid w:val="00854F54"/>
    <w:rsid w:val="00874B56"/>
    <w:rsid w:val="00892487"/>
    <w:rsid w:val="00894F6E"/>
    <w:rsid w:val="008A6B66"/>
    <w:rsid w:val="008B19EE"/>
    <w:rsid w:val="008B789D"/>
    <w:rsid w:val="008C3C1A"/>
    <w:rsid w:val="008D1E6D"/>
    <w:rsid w:val="008D2B3A"/>
    <w:rsid w:val="008D3C9F"/>
    <w:rsid w:val="008E2B45"/>
    <w:rsid w:val="009173CE"/>
    <w:rsid w:val="00920A59"/>
    <w:rsid w:val="0094601C"/>
    <w:rsid w:val="009869C5"/>
    <w:rsid w:val="009A68C1"/>
    <w:rsid w:val="009D32B5"/>
    <w:rsid w:val="009D5CA8"/>
    <w:rsid w:val="009F1F8D"/>
    <w:rsid w:val="009F510B"/>
    <w:rsid w:val="00A35C9F"/>
    <w:rsid w:val="00A8589D"/>
    <w:rsid w:val="00AB1543"/>
    <w:rsid w:val="00AC1A66"/>
    <w:rsid w:val="00AC4FB8"/>
    <w:rsid w:val="00AD552C"/>
    <w:rsid w:val="00B26BD0"/>
    <w:rsid w:val="00B6359A"/>
    <w:rsid w:val="00B649DD"/>
    <w:rsid w:val="00B65C0D"/>
    <w:rsid w:val="00B66823"/>
    <w:rsid w:val="00B758E7"/>
    <w:rsid w:val="00B9377B"/>
    <w:rsid w:val="00B94BC1"/>
    <w:rsid w:val="00BD2AD3"/>
    <w:rsid w:val="00BE1080"/>
    <w:rsid w:val="00BF4614"/>
    <w:rsid w:val="00C04D8A"/>
    <w:rsid w:val="00C13215"/>
    <w:rsid w:val="00C16A14"/>
    <w:rsid w:val="00C53542"/>
    <w:rsid w:val="00C539FE"/>
    <w:rsid w:val="00C74853"/>
    <w:rsid w:val="00CD0B09"/>
    <w:rsid w:val="00CD6F7F"/>
    <w:rsid w:val="00CE3182"/>
    <w:rsid w:val="00CF1887"/>
    <w:rsid w:val="00D31A98"/>
    <w:rsid w:val="00D50853"/>
    <w:rsid w:val="00D57092"/>
    <w:rsid w:val="00D72C02"/>
    <w:rsid w:val="00D84A24"/>
    <w:rsid w:val="00D9744C"/>
    <w:rsid w:val="00D97C59"/>
    <w:rsid w:val="00DD6929"/>
    <w:rsid w:val="00DE3CEA"/>
    <w:rsid w:val="00DE677F"/>
    <w:rsid w:val="00E55C90"/>
    <w:rsid w:val="00E61B5C"/>
    <w:rsid w:val="00EA0AF7"/>
    <w:rsid w:val="00EA3BAF"/>
    <w:rsid w:val="00EA6222"/>
    <w:rsid w:val="00ED450D"/>
    <w:rsid w:val="00EF47E7"/>
    <w:rsid w:val="00EF5905"/>
    <w:rsid w:val="00F43B72"/>
    <w:rsid w:val="00F44316"/>
    <w:rsid w:val="00F44E1F"/>
    <w:rsid w:val="00F55509"/>
    <w:rsid w:val="00F5687F"/>
    <w:rsid w:val="00F656E9"/>
    <w:rsid w:val="00F66336"/>
    <w:rsid w:val="00F96388"/>
    <w:rsid w:val="00FB035D"/>
    <w:rsid w:val="00FC4114"/>
    <w:rsid w:val="00FD05AD"/>
    <w:rsid w:val="00FD6FB7"/>
    <w:rsid w:val="00FF5D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B68B2020-A309-4B78-B552-151D6874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182"/>
    <w:pPr>
      <w:spacing w:after="200" w:line="276" w:lineRule="auto"/>
    </w:pPr>
  </w:style>
  <w:style w:type="paragraph" w:styleId="Ttulo1">
    <w:name w:val="heading 1"/>
    <w:aliases w:val="Memorial_Título 1"/>
    <w:basedOn w:val="Normal"/>
    <w:next w:val="Normal"/>
    <w:link w:val="Ttulo1Char"/>
    <w:uiPriority w:val="9"/>
    <w:qFormat/>
    <w:rsid w:val="001175C2"/>
    <w:pPr>
      <w:spacing w:after="0" w:line="240" w:lineRule="auto"/>
      <w:outlineLvl w:val="0"/>
    </w:pPr>
    <w:rPr>
      <w:rFonts w:asciiTheme="majorHAnsi" w:hAnsiTheme="majorHAnsi"/>
      <w:b/>
      <w:sz w:val="80"/>
      <w:szCs w:val="80"/>
      <w:lang w:val="pt-PT"/>
    </w:rPr>
  </w:style>
  <w:style w:type="paragraph" w:styleId="Ttulo2">
    <w:name w:val="heading 2"/>
    <w:aliases w:val="Memorial_Título 2"/>
    <w:basedOn w:val="Normal"/>
    <w:next w:val="Normal"/>
    <w:link w:val="Ttulo2Char"/>
    <w:uiPriority w:val="1"/>
    <w:qFormat/>
    <w:rsid w:val="001175C2"/>
    <w:pPr>
      <w:spacing w:after="0" w:line="240" w:lineRule="auto"/>
      <w:outlineLvl w:val="1"/>
    </w:pPr>
    <w:rPr>
      <w:rFonts w:asciiTheme="majorHAnsi" w:hAnsiTheme="majorHAnsi"/>
      <w:sz w:val="36"/>
      <w:szCs w:val="36"/>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FD6FB7"/>
    <w:rPr>
      <w:color w:val="0000FF" w:themeColor="hyperlink"/>
      <w:u w:val="single"/>
    </w:rPr>
  </w:style>
  <w:style w:type="paragraph" w:styleId="PargrafodaLista">
    <w:name w:val="List Paragraph"/>
    <w:basedOn w:val="Normal"/>
    <w:link w:val="PargrafodaListaChar"/>
    <w:uiPriority w:val="1"/>
    <w:qFormat/>
    <w:rsid w:val="00FD6FB7"/>
    <w:pPr>
      <w:ind w:left="720"/>
      <w:contextualSpacing/>
    </w:pPr>
  </w:style>
  <w:style w:type="paragraph" w:styleId="Cabealho">
    <w:name w:val="header"/>
    <w:basedOn w:val="Normal"/>
    <w:link w:val="CabealhoChar"/>
    <w:unhideWhenUsed/>
    <w:rsid w:val="00FD6FB7"/>
    <w:pPr>
      <w:tabs>
        <w:tab w:val="center" w:pos="4252"/>
        <w:tab w:val="right" w:pos="8504"/>
      </w:tabs>
      <w:spacing w:after="0" w:line="240" w:lineRule="auto"/>
    </w:pPr>
  </w:style>
  <w:style w:type="character" w:customStyle="1" w:styleId="CabealhoChar">
    <w:name w:val="Cabeçalho Char"/>
    <w:basedOn w:val="Fontepargpadro"/>
    <w:link w:val="Cabealho"/>
    <w:rsid w:val="00FD6FB7"/>
  </w:style>
  <w:style w:type="paragraph" w:styleId="Textodebalo">
    <w:name w:val="Balloon Text"/>
    <w:basedOn w:val="Normal"/>
    <w:link w:val="TextodebaloChar"/>
    <w:uiPriority w:val="99"/>
    <w:semiHidden/>
    <w:unhideWhenUsed/>
    <w:rsid w:val="00FD6FB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D6FB7"/>
    <w:rPr>
      <w:rFonts w:ascii="Tahoma" w:hAnsi="Tahoma" w:cs="Tahoma"/>
      <w:sz w:val="16"/>
      <w:szCs w:val="16"/>
    </w:rPr>
  </w:style>
  <w:style w:type="paragraph" w:styleId="Rodap">
    <w:name w:val="footer"/>
    <w:basedOn w:val="Normal"/>
    <w:link w:val="RodapChar"/>
    <w:uiPriority w:val="99"/>
    <w:unhideWhenUsed/>
    <w:rsid w:val="00485EF5"/>
    <w:pPr>
      <w:tabs>
        <w:tab w:val="center" w:pos="4252"/>
        <w:tab w:val="right" w:pos="8504"/>
      </w:tabs>
      <w:spacing w:after="0" w:line="240" w:lineRule="auto"/>
    </w:pPr>
  </w:style>
  <w:style w:type="character" w:customStyle="1" w:styleId="RodapChar">
    <w:name w:val="Rodapé Char"/>
    <w:basedOn w:val="Fontepargpadro"/>
    <w:link w:val="Rodap"/>
    <w:uiPriority w:val="99"/>
    <w:rsid w:val="00485EF5"/>
  </w:style>
  <w:style w:type="character" w:customStyle="1" w:styleId="st">
    <w:name w:val="st"/>
    <w:basedOn w:val="Fontepargpadro"/>
    <w:rsid w:val="001A29DA"/>
  </w:style>
  <w:style w:type="character" w:styleId="nfase">
    <w:name w:val="Emphasis"/>
    <w:basedOn w:val="Fontepargpadro"/>
    <w:uiPriority w:val="20"/>
    <w:qFormat/>
    <w:rsid w:val="001A29DA"/>
    <w:rPr>
      <w:i/>
      <w:iCs/>
    </w:rPr>
  </w:style>
  <w:style w:type="character" w:styleId="Forte">
    <w:name w:val="Strong"/>
    <w:basedOn w:val="Fontepargpadro"/>
    <w:uiPriority w:val="22"/>
    <w:qFormat/>
    <w:rsid w:val="00F43B72"/>
    <w:rPr>
      <w:b/>
      <w:bCs/>
    </w:rPr>
  </w:style>
  <w:style w:type="paragraph" w:styleId="Corpodetexto">
    <w:name w:val="Body Text"/>
    <w:basedOn w:val="Normal"/>
    <w:link w:val="CorpodetextoChar"/>
    <w:rsid w:val="00CF1887"/>
    <w:pPr>
      <w:tabs>
        <w:tab w:val="left" w:pos="1418"/>
      </w:tabs>
      <w:spacing w:after="0" w:line="240" w:lineRule="auto"/>
      <w:jc w:val="both"/>
    </w:pPr>
    <w:rPr>
      <w:rFonts w:ascii="Arial" w:eastAsia="Times New Roman" w:hAnsi="Arial" w:cs="Times New Roman"/>
      <w:snapToGrid w:val="0"/>
      <w:szCs w:val="20"/>
      <w:lang w:eastAsia="pt-BR"/>
    </w:rPr>
  </w:style>
  <w:style w:type="character" w:customStyle="1" w:styleId="CorpodetextoChar">
    <w:name w:val="Corpo de texto Char"/>
    <w:basedOn w:val="Fontepargpadro"/>
    <w:link w:val="Corpodetexto"/>
    <w:rsid w:val="00CF1887"/>
    <w:rPr>
      <w:rFonts w:ascii="Arial" w:eastAsia="Times New Roman" w:hAnsi="Arial" w:cs="Times New Roman"/>
      <w:snapToGrid w:val="0"/>
      <w:szCs w:val="20"/>
      <w:lang w:eastAsia="pt-BR"/>
    </w:rPr>
  </w:style>
  <w:style w:type="character" w:customStyle="1" w:styleId="texto-dou">
    <w:name w:val="texto-dou"/>
    <w:basedOn w:val="Fontepargpadro"/>
    <w:rsid w:val="003B0EC6"/>
  </w:style>
  <w:style w:type="table" w:styleId="Tabelacomgrade">
    <w:name w:val="Table Grid"/>
    <w:basedOn w:val="Tabelanormal"/>
    <w:uiPriority w:val="39"/>
    <w:rsid w:val="009D5CA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44316"/>
    <w:pPr>
      <w:autoSpaceDE w:val="0"/>
      <w:autoSpaceDN w:val="0"/>
      <w:adjustRightInd w:val="0"/>
      <w:spacing w:line="240" w:lineRule="auto"/>
    </w:pPr>
    <w:rPr>
      <w:rFonts w:ascii="Arial" w:hAnsi="Arial" w:cs="Arial"/>
      <w:color w:val="000000"/>
      <w:sz w:val="24"/>
      <w:szCs w:val="24"/>
    </w:rPr>
  </w:style>
  <w:style w:type="character" w:customStyle="1" w:styleId="hgkelc">
    <w:name w:val="hgkelc"/>
    <w:basedOn w:val="Fontepargpadro"/>
    <w:rsid w:val="00AC4FB8"/>
  </w:style>
  <w:style w:type="character" w:customStyle="1" w:styleId="Ttulo1Char">
    <w:name w:val="Título 1 Char"/>
    <w:aliases w:val="Memorial_Título 1 Char"/>
    <w:basedOn w:val="Fontepargpadro"/>
    <w:link w:val="Ttulo1"/>
    <w:uiPriority w:val="9"/>
    <w:rsid w:val="001175C2"/>
    <w:rPr>
      <w:rFonts w:asciiTheme="majorHAnsi" w:hAnsiTheme="majorHAnsi"/>
      <w:b/>
      <w:sz w:val="80"/>
      <w:szCs w:val="80"/>
      <w:lang w:val="pt-PT"/>
    </w:rPr>
  </w:style>
  <w:style w:type="character" w:customStyle="1" w:styleId="Ttulo2Char">
    <w:name w:val="Título 2 Char"/>
    <w:aliases w:val="Memorial_Título 2 Char"/>
    <w:basedOn w:val="Fontepargpadro"/>
    <w:link w:val="Ttulo2"/>
    <w:uiPriority w:val="1"/>
    <w:rsid w:val="001175C2"/>
    <w:rPr>
      <w:rFonts w:asciiTheme="majorHAnsi" w:hAnsiTheme="majorHAnsi"/>
      <w:sz w:val="36"/>
      <w:szCs w:val="36"/>
      <w:lang w:val="pt-PT"/>
    </w:rPr>
  </w:style>
  <w:style w:type="paragraph" w:customStyle="1" w:styleId="ElementoGrficodencora">
    <w:name w:val="Elemento Gráfico de Âncora"/>
    <w:basedOn w:val="Normal"/>
    <w:uiPriority w:val="8"/>
    <w:qFormat/>
    <w:rsid w:val="001175C2"/>
    <w:pPr>
      <w:spacing w:after="0" w:line="240" w:lineRule="auto"/>
    </w:pPr>
    <w:rPr>
      <w:sz w:val="10"/>
      <w:szCs w:val="24"/>
      <w:lang w:val="pt-PT"/>
    </w:rPr>
  </w:style>
  <w:style w:type="paragraph" w:customStyle="1" w:styleId="LegendadaImagem">
    <w:name w:val="Legenda da Imagem"/>
    <w:basedOn w:val="Normal"/>
    <w:uiPriority w:val="6"/>
    <w:qFormat/>
    <w:rsid w:val="001175C2"/>
    <w:pPr>
      <w:spacing w:after="0" w:line="240" w:lineRule="auto"/>
      <w:ind w:left="113"/>
    </w:pPr>
    <w:rPr>
      <w:i/>
      <w:color w:val="000000" w:themeColor="text1"/>
      <w:sz w:val="24"/>
      <w:szCs w:val="24"/>
      <w:lang w:val="pt-PT"/>
    </w:rPr>
  </w:style>
  <w:style w:type="paragraph" w:customStyle="1" w:styleId="Memorialpargrafo">
    <w:name w:val="Memorial_parágrafo"/>
    <w:basedOn w:val="Normal"/>
    <w:rsid w:val="001175C2"/>
    <w:pPr>
      <w:spacing w:before="120"/>
      <w:jc w:val="both"/>
    </w:pPr>
    <w:rPr>
      <w:sz w:val="28"/>
    </w:rPr>
  </w:style>
  <w:style w:type="character" w:customStyle="1" w:styleId="PargrafodaListaChar">
    <w:name w:val="Parágrafo da Lista Char"/>
    <w:link w:val="PargrafodaLista"/>
    <w:uiPriority w:val="1"/>
    <w:rsid w:val="001175C2"/>
  </w:style>
  <w:style w:type="paragraph" w:styleId="Sumrio1">
    <w:name w:val="toc 1"/>
    <w:basedOn w:val="Normal"/>
    <w:next w:val="Normal"/>
    <w:autoRedefine/>
    <w:uiPriority w:val="39"/>
    <w:unhideWhenUsed/>
    <w:rsid w:val="00CE3182"/>
    <w:pPr>
      <w:tabs>
        <w:tab w:val="left" w:pos="426"/>
        <w:tab w:val="right" w:leader="dot" w:pos="9061"/>
      </w:tabs>
      <w:spacing w:after="0" w:line="360" w:lineRule="auto"/>
      <w:jc w:val="both"/>
    </w:pPr>
    <w:rPr>
      <w:rFonts w:ascii="Arial" w:hAnsi="Arial"/>
      <w:b/>
      <w:caps/>
      <w:sz w:val="24"/>
    </w:rPr>
  </w:style>
  <w:style w:type="paragraph" w:styleId="Ttulo">
    <w:name w:val="Title"/>
    <w:basedOn w:val="Normal"/>
    <w:link w:val="TtuloChar"/>
    <w:rsid w:val="00CE3182"/>
    <w:pPr>
      <w:spacing w:after="0" w:line="240" w:lineRule="auto"/>
      <w:jc w:val="center"/>
    </w:pPr>
    <w:rPr>
      <w:rFonts w:ascii="Times New Roman" w:eastAsia="Times New Roman" w:hAnsi="Times New Roman" w:cs="Times New Roman"/>
      <w:b/>
      <w:bCs/>
      <w:i/>
      <w:iCs/>
      <w:sz w:val="24"/>
      <w:szCs w:val="24"/>
      <w:lang w:eastAsia="pt-BR"/>
    </w:rPr>
  </w:style>
  <w:style w:type="character" w:customStyle="1" w:styleId="TtuloChar">
    <w:name w:val="Título Char"/>
    <w:basedOn w:val="Fontepargpadro"/>
    <w:link w:val="Ttulo"/>
    <w:rsid w:val="00CE3182"/>
    <w:rPr>
      <w:rFonts w:ascii="Times New Roman" w:eastAsia="Times New Roman" w:hAnsi="Times New Roman" w:cs="Times New Roman"/>
      <w:b/>
      <w:bCs/>
      <w:i/>
      <w:i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44223">
      <w:bodyDiv w:val="1"/>
      <w:marLeft w:val="0"/>
      <w:marRight w:val="0"/>
      <w:marTop w:val="0"/>
      <w:marBottom w:val="0"/>
      <w:divBdr>
        <w:top w:val="none" w:sz="0" w:space="0" w:color="auto"/>
        <w:left w:val="none" w:sz="0" w:space="0" w:color="auto"/>
        <w:bottom w:val="none" w:sz="0" w:space="0" w:color="auto"/>
        <w:right w:val="none" w:sz="0" w:space="0" w:color="auto"/>
      </w:divBdr>
    </w:div>
    <w:div w:id="202445568">
      <w:bodyDiv w:val="1"/>
      <w:marLeft w:val="0"/>
      <w:marRight w:val="0"/>
      <w:marTop w:val="0"/>
      <w:marBottom w:val="0"/>
      <w:divBdr>
        <w:top w:val="none" w:sz="0" w:space="0" w:color="auto"/>
        <w:left w:val="none" w:sz="0" w:space="0" w:color="auto"/>
        <w:bottom w:val="none" w:sz="0" w:space="0" w:color="auto"/>
        <w:right w:val="none" w:sz="0" w:space="0" w:color="auto"/>
      </w:divBdr>
    </w:div>
    <w:div w:id="439569160">
      <w:bodyDiv w:val="1"/>
      <w:marLeft w:val="0"/>
      <w:marRight w:val="0"/>
      <w:marTop w:val="0"/>
      <w:marBottom w:val="0"/>
      <w:divBdr>
        <w:top w:val="none" w:sz="0" w:space="0" w:color="auto"/>
        <w:left w:val="none" w:sz="0" w:space="0" w:color="auto"/>
        <w:bottom w:val="none" w:sz="0" w:space="0" w:color="auto"/>
        <w:right w:val="none" w:sz="0" w:space="0" w:color="auto"/>
      </w:divBdr>
    </w:div>
    <w:div w:id="717702912">
      <w:bodyDiv w:val="1"/>
      <w:marLeft w:val="0"/>
      <w:marRight w:val="0"/>
      <w:marTop w:val="0"/>
      <w:marBottom w:val="0"/>
      <w:divBdr>
        <w:top w:val="none" w:sz="0" w:space="0" w:color="auto"/>
        <w:left w:val="none" w:sz="0" w:space="0" w:color="auto"/>
        <w:bottom w:val="none" w:sz="0" w:space="0" w:color="auto"/>
        <w:right w:val="none" w:sz="0" w:space="0" w:color="auto"/>
      </w:divBdr>
    </w:div>
    <w:div w:id="736172775">
      <w:bodyDiv w:val="1"/>
      <w:marLeft w:val="0"/>
      <w:marRight w:val="0"/>
      <w:marTop w:val="0"/>
      <w:marBottom w:val="0"/>
      <w:divBdr>
        <w:top w:val="none" w:sz="0" w:space="0" w:color="auto"/>
        <w:left w:val="none" w:sz="0" w:space="0" w:color="auto"/>
        <w:bottom w:val="none" w:sz="0" w:space="0" w:color="auto"/>
        <w:right w:val="none" w:sz="0" w:space="0" w:color="auto"/>
      </w:divBdr>
    </w:div>
    <w:div w:id="851066128">
      <w:bodyDiv w:val="1"/>
      <w:marLeft w:val="0"/>
      <w:marRight w:val="0"/>
      <w:marTop w:val="0"/>
      <w:marBottom w:val="0"/>
      <w:divBdr>
        <w:top w:val="none" w:sz="0" w:space="0" w:color="auto"/>
        <w:left w:val="none" w:sz="0" w:space="0" w:color="auto"/>
        <w:bottom w:val="none" w:sz="0" w:space="0" w:color="auto"/>
        <w:right w:val="none" w:sz="0" w:space="0" w:color="auto"/>
      </w:divBdr>
      <w:divsChild>
        <w:div w:id="964429260">
          <w:marLeft w:val="0"/>
          <w:marRight w:val="0"/>
          <w:marTop w:val="0"/>
          <w:marBottom w:val="0"/>
          <w:divBdr>
            <w:top w:val="none" w:sz="0" w:space="0" w:color="auto"/>
            <w:left w:val="none" w:sz="0" w:space="0" w:color="auto"/>
            <w:bottom w:val="none" w:sz="0" w:space="0" w:color="auto"/>
            <w:right w:val="none" w:sz="0" w:space="0" w:color="auto"/>
          </w:divBdr>
        </w:div>
        <w:div w:id="1685745519">
          <w:marLeft w:val="0"/>
          <w:marRight w:val="0"/>
          <w:marTop w:val="0"/>
          <w:marBottom w:val="0"/>
          <w:divBdr>
            <w:top w:val="none" w:sz="0" w:space="0" w:color="auto"/>
            <w:left w:val="none" w:sz="0" w:space="0" w:color="auto"/>
            <w:bottom w:val="none" w:sz="0" w:space="0" w:color="auto"/>
            <w:right w:val="none" w:sz="0" w:space="0" w:color="auto"/>
          </w:divBdr>
        </w:div>
        <w:div w:id="361441616">
          <w:marLeft w:val="0"/>
          <w:marRight w:val="0"/>
          <w:marTop w:val="0"/>
          <w:marBottom w:val="0"/>
          <w:divBdr>
            <w:top w:val="none" w:sz="0" w:space="0" w:color="auto"/>
            <w:left w:val="none" w:sz="0" w:space="0" w:color="auto"/>
            <w:bottom w:val="none" w:sz="0" w:space="0" w:color="auto"/>
            <w:right w:val="none" w:sz="0" w:space="0" w:color="auto"/>
          </w:divBdr>
        </w:div>
        <w:div w:id="1701202339">
          <w:marLeft w:val="0"/>
          <w:marRight w:val="0"/>
          <w:marTop w:val="0"/>
          <w:marBottom w:val="0"/>
          <w:divBdr>
            <w:top w:val="none" w:sz="0" w:space="0" w:color="auto"/>
            <w:left w:val="none" w:sz="0" w:space="0" w:color="auto"/>
            <w:bottom w:val="none" w:sz="0" w:space="0" w:color="auto"/>
            <w:right w:val="none" w:sz="0" w:space="0" w:color="auto"/>
          </w:divBdr>
        </w:div>
        <w:div w:id="153036407">
          <w:marLeft w:val="0"/>
          <w:marRight w:val="0"/>
          <w:marTop w:val="0"/>
          <w:marBottom w:val="0"/>
          <w:divBdr>
            <w:top w:val="none" w:sz="0" w:space="0" w:color="auto"/>
            <w:left w:val="none" w:sz="0" w:space="0" w:color="auto"/>
            <w:bottom w:val="none" w:sz="0" w:space="0" w:color="auto"/>
            <w:right w:val="none" w:sz="0" w:space="0" w:color="auto"/>
          </w:divBdr>
        </w:div>
        <w:div w:id="1223365095">
          <w:marLeft w:val="0"/>
          <w:marRight w:val="0"/>
          <w:marTop w:val="0"/>
          <w:marBottom w:val="0"/>
          <w:divBdr>
            <w:top w:val="none" w:sz="0" w:space="0" w:color="auto"/>
            <w:left w:val="none" w:sz="0" w:space="0" w:color="auto"/>
            <w:bottom w:val="none" w:sz="0" w:space="0" w:color="auto"/>
            <w:right w:val="none" w:sz="0" w:space="0" w:color="auto"/>
          </w:divBdr>
        </w:div>
        <w:div w:id="1257858374">
          <w:marLeft w:val="0"/>
          <w:marRight w:val="0"/>
          <w:marTop w:val="0"/>
          <w:marBottom w:val="0"/>
          <w:divBdr>
            <w:top w:val="none" w:sz="0" w:space="0" w:color="auto"/>
            <w:left w:val="none" w:sz="0" w:space="0" w:color="auto"/>
            <w:bottom w:val="none" w:sz="0" w:space="0" w:color="auto"/>
            <w:right w:val="none" w:sz="0" w:space="0" w:color="auto"/>
          </w:divBdr>
        </w:div>
        <w:div w:id="1407990313">
          <w:marLeft w:val="0"/>
          <w:marRight w:val="0"/>
          <w:marTop w:val="0"/>
          <w:marBottom w:val="0"/>
          <w:divBdr>
            <w:top w:val="none" w:sz="0" w:space="0" w:color="auto"/>
            <w:left w:val="none" w:sz="0" w:space="0" w:color="auto"/>
            <w:bottom w:val="none" w:sz="0" w:space="0" w:color="auto"/>
            <w:right w:val="none" w:sz="0" w:space="0" w:color="auto"/>
          </w:divBdr>
        </w:div>
        <w:div w:id="1352757750">
          <w:marLeft w:val="0"/>
          <w:marRight w:val="0"/>
          <w:marTop w:val="0"/>
          <w:marBottom w:val="0"/>
          <w:divBdr>
            <w:top w:val="none" w:sz="0" w:space="0" w:color="auto"/>
            <w:left w:val="none" w:sz="0" w:space="0" w:color="auto"/>
            <w:bottom w:val="none" w:sz="0" w:space="0" w:color="auto"/>
            <w:right w:val="none" w:sz="0" w:space="0" w:color="auto"/>
          </w:divBdr>
        </w:div>
        <w:div w:id="360907765">
          <w:marLeft w:val="0"/>
          <w:marRight w:val="0"/>
          <w:marTop w:val="0"/>
          <w:marBottom w:val="0"/>
          <w:divBdr>
            <w:top w:val="none" w:sz="0" w:space="0" w:color="auto"/>
            <w:left w:val="none" w:sz="0" w:space="0" w:color="auto"/>
            <w:bottom w:val="none" w:sz="0" w:space="0" w:color="auto"/>
            <w:right w:val="none" w:sz="0" w:space="0" w:color="auto"/>
          </w:divBdr>
        </w:div>
        <w:div w:id="1385326124">
          <w:marLeft w:val="0"/>
          <w:marRight w:val="0"/>
          <w:marTop w:val="0"/>
          <w:marBottom w:val="0"/>
          <w:divBdr>
            <w:top w:val="none" w:sz="0" w:space="0" w:color="auto"/>
            <w:left w:val="none" w:sz="0" w:space="0" w:color="auto"/>
            <w:bottom w:val="none" w:sz="0" w:space="0" w:color="auto"/>
            <w:right w:val="none" w:sz="0" w:space="0" w:color="auto"/>
          </w:divBdr>
        </w:div>
        <w:div w:id="1170561512">
          <w:marLeft w:val="0"/>
          <w:marRight w:val="0"/>
          <w:marTop w:val="0"/>
          <w:marBottom w:val="0"/>
          <w:divBdr>
            <w:top w:val="none" w:sz="0" w:space="0" w:color="auto"/>
            <w:left w:val="none" w:sz="0" w:space="0" w:color="auto"/>
            <w:bottom w:val="none" w:sz="0" w:space="0" w:color="auto"/>
            <w:right w:val="none" w:sz="0" w:space="0" w:color="auto"/>
          </w:divBdr>
        </w:div>
        <w:div w:id="729233747">
          <w:marLeft w:val="0"/>
          <w:marRight w:val="0"/>
          <w:marTop w:val="0"/>
          <w:marBottom w:val="0"/>
          <w:divBdr>
            <w:top w:val="none" w:sz="0" w:space="0" w:color="auto"/>
            <w:left w:val="none" w:sz="0" w:space="0" w:color="auto"/>
            <w:bottom w:val="none" w:sz="0" w:space="0" w:color="auto"/>
            <w:right w:val="none" w:sz="0" w:space="0" w:color="auto"/>
          </w:divBdr>
        </w:div>
        <w:div w:id="1306006418">
          <w:marLeft w:val="0"/>
          <w:marRight w:val="0"/>
          <w:marTop w:val="0"/>
          <w:marBottom w:val="0"/>
          <w:divBdr>
            <w:top w:val="none" w:sz="0" w:space="0" w:color="auto"/>
            <w:left w:val="none" w:sz="0" w:space="0" w:color="auto"/>
            <w:bottom w:val="none" w:sz="0" w:space="0" w:color="auto"/>
            <w:right w:val="none" w:sz="0" w:space="0" w:color="auto"/>
          </w:divBdr>
        </w:div>
        <w:div w:id="1228220802">
          <w:marLeft w:val="0"/>
          <w:marRight w:val="0"/>
          <w:marTop w:val="0"/>
          <w:marBottom w:val="0"/>
          <w:divBdr>
            <w:top w:val="none" w:sz="0" w:space="0" w:color="auto"/>
            <w:left w:val="none" w:sz="0" w:space="0" w:color="auto"/>
            <w:bottom w:val="none" w:sz="0" w:space="0" w:color="auto"/>
            <w:right w:val="none" w:sz="0" w:space="0" w:color="auto"/>
          </w:divBdr>
        </w:div>
        <w:div w:id="2128619887">
          <w:marLeft w:val="0"/>
          <w:marRight w:val="0"/>
          <w:marTop w:val="0"/>
          <w:marBottom w:val="0"/>
          <w:divBdr>
            <w:top w:val="none" w:sz="0" w:space="0" w:color="auto"/>
            <w:left w:val="none" w:sz="0" w:space="0" w:color="auto"/>
            <w:bottom w:val="none" w:sz="0" w:space="0" w:color="auto"/>
            <w:right w:val="none" w:sz="0" w:space="0" w:color="auto"/>
          </w:divBdr>
        </w:div>
        <w:div w:id="172183626">
          <w:marLeft w:val="0"/>
          <w:marRight w:val="0"/>
          <w:marTop w:val="0"/>
          <w:marBottom w:val="0"/>
          <w:divBdr>
            <w:top w:val="none" w:sz="0" w:space="0" w:color="auto"/>
            <w:left w:val="none" w:sz="0" w:space="0" w:color="auto"/>
            <w:bottom w:val="none" w:sz="0" w:space="0" w:color="auto"/>
            <w:right w:val="none" w:sz="0" w:space="0" w:color="auto"/>
          </w:divBdr>
        </w:div>
        <w:div w:id="1287353348">
          <w:marLeft w:val="0"/>
          <w:marRight w:val="0"/>
          <w:marTop w:val="0"/>
          <w:marBottom w:val="0"/>
          <w:divBdr>
            <w:top w:val="none" w:sz="0" w:space="0" w:color="auto"/>
            <w:left w:val="none" w:sz="0" w:space="0" w:color="auto"/>
            <w:bottom w:val="none" w:sz="0" w:space="0" w:color="auto"/>
            <w:right w:val="none" w:sz="0" w:space="0" w:color="auto"/>
          </w:divBdr>
        </w:div>
        <w:div w:id="1958368300">
          <w:marLeft w:val="0"/>
          <w:marRight w:val="0"/>
          <w:marTop w:val="0"/>
          <w:marBottom w:val="0"/>
          <w:divBdr>
            <w:top w:val="none" w:sz="0" w:space="0" w:color="auto"/>
            <w:left w:val="none" w:sz="0" w:space="0" w:color="auto"/>
            <w:bottom w:val="none" w:sz="0" w:space="0" w:color="auto"/>
            <w:right w:val="none" w:sz="0" w:space="0" w:color="auto"/>
          </w:divBdr>
        </w:div>
      </w:divsChild>
    </w:div>
    <w:div w:id="1377852061">
      <w:bodyDiv w:val="1"/>
      <w:marLeft w:val="0"/>
      <w:marRight w:val="0"/>
      <w:marTop w:val="0"/>
      <w:marBottom w:val="0"/>
      <w:divBdr>
        <w:top w:val="none" w:sz="0" w:space="0" w:color="auto"/>
        <w:left w:val="none" w:sz="0" w:space="0" w:color="auto"/>
        <w:bottom w:val="none" w:sz="0" w:space="0" w:color="auto"/>
        <w:right w:val="none" w:sz="0" w:space="0" w:color="auto"/>
      </w:divBdr>
    </w:div>
    <w:div w:id="185140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5BE53-9504-497A-A743-1398E10E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1564</Words>
  <Characters>8451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Conta da Microsoft</cp:lastModifiedBy>
  <cp:revision>10</cp:revision>
  <cp:lastPrinted>2024-07-01T15:11:00Z</cp:lastPrinted>
  <dcterms:created xsi:type="dcterms:W3CDTF">2021-02-10T12:50:00Z</dcterms:created>
  <dcterms:modified xsi:type="dcterms:W3CDTF">2024-07-01T15:11:00Z</dcterms:modified>
</cp:coreProperties>
</file>